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A292409" w14:textId="77777777" w:rsidR="002237C0" w:rsidRPr="002237C0" w:rsidRDefault="002237C0" w:rsidP="002237C0">
      <w:pPr>
        <w:spacing w:after="0" w:line="360" w:lineRule="auto"/>
        <w:ind w:left="567"/>
        <w:jc w:val="center"/>
        <w:outlineLvl w:val="0"/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kern w:val="36"/>
          <w:sz w:val="28"/>
          <w:szCs w:val="28"/>
          <w:lang w:eastAsia="ru-RU"/>
        </w:rPr>
        <w:t>Аналитический отчет по итогам реализации программы смены «Наследники Победы. Школа мужества»</w:t>
      </w:r>
    </w:p>
    <w:p w14:paraId="101195D5" w14:textId="77777777" w:rsidR="002237C0" w:rsidRPr="002237C0" w:rsidRDefault="002237C0" w:rsidP="002237C0">
      <w:pPr>
        <w:spacing w:after="0" w:line="360" w:lineRule="auto"/>
        <w:ind w:left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1. Общая характеристика и соответствие концепции</w:t>
      </w:r>
    </w:p>
    <w:p w14:paraId="0DADB7C4" w14:textId="77777777" w:rsidR="002237C0" w:rsidRPr="002237C0" w:rsidRDefault="002237C0" w:rsidP="002237C0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Третья смена 2025 года стала логическим завершением летнего цикла, объединив в себе лучшие практики предыдущих смен. Программа «Наследники Победы. Школа мужества», основанная на повести А. Гайдара «Школа» и одноименном фильме, сместила фокус с интеллектуально-творческого развития (1 смена) и патриотического просвещения через историю (2 смена) на формирование волевых качеств, физической выносливости и лидерского потенциала.</w:t>
      </w:r>
    </w:p>
    <w:p w14:paraId="5C6F9432" w14:textId="77777777" w:rsidR="002237C0" w:rsidRPr="002237C0" w:rsidRDefault="002237C0" w:rsidP="002237C0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Ключевые смыслы: «Слово и дело», «Честь и отвага», «Один за всех», «Стойкость». Игровая модель: Смена выстроена как «Курс молодого бойца» в реалиях тимуровского движения. Дети проходили испытания, где главным критерием успеха была не только победа, но и честность, взаимовыручка и умение держать слово.</w:t>
      </w:r>
    </w:p>
    <w:p w14:paraId="3F9532A2" w14:textId="77777777" w:rsidR="002237C0" w:rsidRPr="002237C0" w:rsidRDefault="002237C0" w:rsidP="002237C0">
      <w:pPr>
        <w:spacing w:after="0" w:line="360" w:lineRule="auto"/>
        <w:ind w:left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2. Реализация ключевых модулей</w:t>
      </w:r>
    </w:p>
    <w:p w14:paraId="59C43CFA" w14:textId="77777777" w:rsidR="002237C0" w:rsidRPr="002237C0" w:rsidRDefault="002237C0" w:rsidP="002237C0">
      <w:pPr>
        <w:numPr>
          <w:ilvl w:val="0"/>
          <w:numId w:val="1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«Школа выживания и безопасности»</w:t>
      </w:r>
      <w:proofErr w:type="gramStart"/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Наиболее</w:t>
      </w:r>
      <w:proofErr w:type="gramEnd"/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востребованный модуль. Участники осваивали навыки ориентирования на местности, оказания первой помощи, марш-броски и основы самообороны. Практическая направленность позволила детям почувствовать свою компетентность и взрослость.</w:t>
      </w:r>
    </w:p>
    <w:p w14:paraId="586431A3" w14:textId="77777777" w:rsidR="002237C0" w:rsidRPr="002237C0" w:rsidRDefault="002237C0" w:rsidP="002237C0">
      <w:pPr>
        <w:numPr>
          <w:ilvl w:val="0"/>
          <w:numId w:val="1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«Тимуровцы» (Социальное служение)</w:t>
      </w:r>
      <w:proofErr w:type="gramStart"/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: В отличие от</w:t>
      </w:r>
      <w:proofErr w:type="gramEnd"/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предыдущих смен, где акцент был на внутреннем мире, здесь ключевым стало действие вовне. Отряды оказывали помощь (символическую и реальную) младшим отрядам и территории лагеря, что сформировало чувство ответственности.</w:t>
      </w:r>
    </w:p>
    <w:p w14:paraId="16D12CDC" w14:textId="17F20082" w:rsidR="002237C0" w:rsidRDefault="002237C0" w:rsidP="002237C0">
      <w:pPr>
        <w:numPr>
          <w:ilvl w:val="0"/>
          <w:numId w:val="1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Блок «Кодекс чести»: Ежедневные «Линейки мужества», где разбирались этические дилеммы из произведений Гайдара. Это позволило перевести абстрактные понятия «честность» и «дружба» в плоскость конкретных поступков.</w:t>
      </w:r>
    </w:p>
    <w:p w14:paraId="3A0A3A9E" w14:textId="77777777" w:rsidR="002237C0" w:rsidRPr="002237C0" w:rsidRDefault="002237C0" w:rsidP="002237C0">
      <w:pPr>
        <w:spacing w:after="0" w:line="36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1B2A3F3" w14:textId="77777777" w:rsidR="002237C0" w:rsidRPr="002237C0" w:rsidRDefault="002237C0" w:rsidP="002237C0">
      <w:pPr>
        <w:spacing w:after="0" w:line="360" w:lineRule="auto"/>
        <w:ind w:left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3. Анализ эффективности воспитательных задач</w:t>
      </w:r>
    </w:p>
    <w:p w14:paraId="6D488BAC" w14:textId="77777777" w:rsidR="002237C0" w:rsidRPr="002237C0" w:rsidRDefault="002237C0" w:rsidP="002237C0">
      <w:pPr>
        <w:numPr>
          <w:ilvl w:val="0"/>
          <w:numId w:val="2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Формирование характера и воли: Задача выполнена. Анализ журналов воспитателей показывает, что количество конфликтных ситуаций снизилось на 30% по сравнению с 1-й сменой. Дети, привыкшие решать задачи через силу и выносливость, демонстрировали более высокий уровень саморегуляции.</w:t>
      </w:r>
    </w:p>
    <w:p w14:paraId="132342FE" w14:textId="77777777" w:rsidR="002237C0" w:rsidRPr="002237C0" w:rsidRDefault="002237C0" w:rsidP="002237C0">
      <w:pPr>
        <w:numPr>
          <w:ilvl w:val="0"/>
          <w:numId w:val="2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Социализация и самоуправление: Система органов самоуправления (Совет командиров) работала наиболее эффективно именно в этой смене. Ролевая модель «командира отряда» органично легла на сюжет смены. Лидеры проявились естественным путем через спортивные и интеллектуальные достижения.</w:t>
      </w:r>
    </w:p>
    <w:p w14:paraId="4ACDC757" w14:textId="77777777" w:rsidR="002237C0" w:rsidRPr="002237C0" w:rsidRDefault="002237C0" w:rsidP="002237C0">
      <w:pPr>
        <w:numPr>
          <w:ilvl w:val="0"/>
          <w:numId w:val="2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Психологический климат</w:t>
      </w:r>
      <w:proofErr w:type="gramStart"/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: Наблюдается</w:t>
      </w:r>
      <w:proofErr w:type="gramEnd"/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самый высокий показатель «Восторженное, активное настроение» к концу смены (89% по журналам), что свидетельствует о том, что преодоление трудностей в команде является мощным фактором сплочения и получения удовлетворения.</w:t>
      </w:r>
    </w:p>
    <w:p w14:paraId="53652FDE" w14:textId="77777777" w:rsidR="002237C0" w:rsidRPr="002237C0" w:rsidRDefault="002237C0" w:rsidP="002237C0">
      <w:pPr>
        <w:spacing w:after="0" w:line="360" w:lineRule="auto"/>
        <w:ind w:left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4. Результаты анализа по возрастным группам</w:t>
      </w:r>
    </w:p>
    <w:p w14:paraId="6BEA3AA0" w14:textId="77777777" w:rsidR="002237C0" w:rsidRPr="002237C0" w:rsidRDefault="002237C0" w:rsidP="002237C0">
      <w:pPr>
        <w:numPr>
          <w:ilvl w:val="0"/>
          <w:numId w:val="3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6,6–10 лет: Наилучший отклик получили игровые формы («Зарница», квесты по поиску «пакета с донесением»). Для них «мужество» воспринималось как приключение и возможность быть «как взрослые».</w:t>
      </w:r>
    </w:p>
    <w:p w14:paraId="13D80A4F" w14:textId="77777777" w:rsidR="002237C0" w:rsidRPr="002237C0" w:rsidRDefault="002237C0" w:rsidP="002237C0">
      <w:pPr>
        <w:numPr>
          <w:ilvl w:val="0"/>
          <w:numId w:val="3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11–14 лет: Основной драйвер смены. Именно эта группа обеспечила соревновательный дух. Для них ключевым мотиватором стали полоса препятствий и возможность проявить физическую силу.</w:t>
      </w:r>
    </w:p>
    <w:p w14:paraId="621027AD" w14:textId="77777777" w:rsidR="002237C0" w:rsidRPr="002237C0" w:rsidRDefault="002237C0" w:rsidP="002237C0">
      <w:pPr>
        <w:numPr>
          <w:ilvl w:val="0"/>
          <w:numId w:val="3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15–17 лет: В этой группе наблюдался риск скепсиса к «игре в войну». Удержание внимания обеспечили модули профориентации (встречи с представителями силовых структур, МЧС) и назначение старших подростков инструкторами на младших отрядах.</w:t>
      </w:r>
    </w:p>
    <w:p w14:paraId="20CF13C8" w14:textId="77777777" w:rsidR="002237C0" w:rsidRPr="002237C0" w:rsidRDefault="002237C0" w:rsidP="002237C0">
      <w:pPr>
        <w:spacing w:after="0" w:line="360" w:lineRule="auto"/>
        <w:ind w:left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5. Зоны развития и риски</w:t>
      </w:r>
    </w:p>
    <w:p w14:paraId="4336A3C4" w14:textId="77777777" w:rsidR="002237C0" w:rsidRPr="002237C0" w:rsidRDefault="002237C0" w:rsidP="002237C0">
      <w:pPr>
        <w:numPr>
          <w:ilvl w:val="0"/>
          <w:numId w:val="4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Физическая перегрузка: Плотность спортивных испытаний привела к накоплению усталости у части детей во второй половине смены. </w:t>
      </w: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Рекомендуется более гибкое чередование дней «интенсива» и дней «рефлексии/творчества».</w:t>
      </w:r>
    </w:p>
    <w:p w14:paraId="22357451" w14:textId="77777777" w:rsidR="002237C0" w:rsidRPr="002237C0" w:rsidRDefault="002237C0" w:rsidP="002237C0">
      <w:pPr>
        <w:numPr>
          <w:ilvl w:val="0"/>
          <w:numId w:val="4"/>
        </w:num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Риск «токсичной маскулинности»: В соревновательных моментах требовалось повышенное внимание вожатых, чтобы победа не становилась важнее правил честной игры. Необходимо усилить блок этических бесед о том, что «настоящий мужчина не обижает слабого».</w:t>
      </w:r>
    </w:p>
    <w:p w14:paraId="77BC004B" w14:textId="77777777" w:rsidR="002237C0" w:rsidRPr="002237C0" w:rsidRDefault="002237C0" w:rsidP="002237C0">
      <w:pPr>
        <w:spacing w:after="0" w:line="360" w:lineRule="auto"/>
        <w:ind w:left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6. Сравнительный анализ трех смен 2025 года</w:t>
      </w:r>
    </w:p>
    <w:tbl>
      <w:tblPr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2082"/>
        <w:gridCol w:w="2706"/>
        <w:gridCol w:w="2452"/>
        <w:gridCol w:w="2681"/>
      </w:tblGrid>
      <w:tr w:rsidR="002237C0" w:rsidRPr="002237C0" w14:paraId="5974CAD3" w14:textId="77777777" w:rsidTr="002237C0">
        <w:trPr>
          <w:tblHeader/>
          <w:tblCellSpacing w:w="15" w:type="dxa"/>
        </w:trPr>
        <w:tc>
          <w:tcPr>
            <w:tcW w:w="0" w:type="auto"/>
            <w:vAlign w:val="center"/>
            <w:hideMark/>
          </w:tcPr>
          <w:p w14:paraId="02643848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Параметр</w:t>
            </w:r>
          </w:p>
        </w:tc>
        <w:tc>
          <w:tcPr>
            <w:tcW w:w="0" w:type="auto"/>
            <w:vAlign w:val="center"/>
            <w:hideMark/>
          </w:tcPr>
          <w:p w14:paraId="59CFDF85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 смена («Первый Оскар»)</w:t>
            </w:r>
          </w:p>
        </w:tc>
        <w:tc>
          <w:tcPr>
            <w:tcW w:w="0" w:type="auto"/>
            <w:vAlign w:val="center"/>
            <w:hideMark/>
          </w:tcPr>
          <w:p w14:paraId="16BEE875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2 смена («Повесть о настоящем человеке»)</w:t>
            </w:r>
          </w:p>
        </w:tc>
        <w:tc>
          <w:tcPr>
            <w:tcW w:w="0" w:type="auto"/>
            <w:vAlign w:val="center"/>
            <w:hideMark/>
          </w:tcPr>
          <w:p w14:paraId="34E893A4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3 смена («Школа мужества»)</w:t>
            </w:r>
          </w:p>
        </w:tc>
      </w:tr>
      <w:tr w:rsidR="002237C0" w:rsidRPr="002237C0" w14:paraId="416225EE" w14:textId="77777777" w:rsidTr="002237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7095EF18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Фокус</w:t>
            </w:r>
          </w:p>
        </w:tc>
        <w:tc>
          <w:tcPr>
            <w:tcW w:w="0" w:type="auto"/>
            <w:vAlign w:val="center"/>
            <w:hideMark/>
          </w:tcPr>
          <w:p w14:paraId="430261E1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Медиа, творчество, коммуникация</w:t>
            </w:r>
          </w:p>
        </w:tc>
        <w:tc>
          <w:tcPr>
            <w:tcW w:w="0" w:type="auto"/>
            <w:vAlign w:val="center"/>
            <w:hideMark/>
          </w:tcPr>
          <w:p w14:paraId="4D71DFCF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История, патриотизм, память</w:t>
            </w:r>
          </w:p>
        </w:tc>
        <w:tc>
          <w:tcPr>
            <w:tcW w:w="0" w:type="auto"/>
            <w:vAlign w:val="center"/>
            <w:hideMark/>
          </w:tcPr>
          <w:p w14:paraId="24A3F7B2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Воля, спорт, лидерство, этика</w:t>
            </w:r>
          </w:p>
        </w:tc>
      </w:tr>
      <w:tr w:rsidR="002237C0" w:rsidRPr="002237C0" w14:paraId="2F6191C1" w14:textId="77777777" w:rsidTr="002237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6D55F320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Эмоц</w:t>
            </w:r>
            <w:proofErr w:type="spellEnd"/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. фон (конец)</w:t>
            </w:r>
          </w:p>
        </w:tc>
        <w:tc>
          <w:tcPr>
            <w:tcW w:w="0" w:type="auto"/>
            <w:vAlign w:val="center"/>
            <w:hideMark/>
          </w:tcPr>
          <w:p w14:paraId="155D0066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85% (высокий)</w:t>
            </w:r>
          </w:p>
        </w:tc>
        <w:tc>
          <w:tcPr>
            <w:tcW w:w="0" w:type="auto"/>
            <w:vAlign w:val="center"/>
            <w:hideMark/>
          </w:tcPr>
          <w:p w14:paraId="2BE50094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87% (высокий)</w:t>
            </w:r>
          </w:p>
        </w:tc>
        <w:tc>
          <w:tcPr>
            <w:tcW w:w="0" w:type="auto"/>
            <w:vAlign w:val="center"/>
            <w:hideMark/>
          </w:tcPr>
          <w:p w14:paraId="0B53F819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89% (максимальный)</w:t>
            </w:r>
          </w:p>
        </w:tc>
      </w:tr>
      <w:tr w:rsidR="002237C0" w:rsidRPr="002237C0" w14:paraId="7EF55668" w14:textId="77777777" w:rsidTr="002237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4D215535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Конфликты</w:t>
            </w:r>
          </w:p>
        </w:tc>
        <w:tc>
          <w:tcPr>
            <w:tcW w:w="0" w:type="auto"/>
            <w:vAlign w:val="center"/>
            <w:hideMark/>
          </w:tcPr>
          <w:p w14:paraId="12CE9FA8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12% (связаны с распределением ролей)</w:t>
            </w:r>
          </w:p>
        </w:tc>
        <w:tc>
          <w:tcPr>
            <w:tcW w:w="0" w:type="auto"/>
            <w:vAlign w:val="center"/>
            <w:hideMark/>
          </w:tcPr>
          <w:p w14:paraId="1BCFBBDC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8% (минимум, тема объединяла)</w:t>
            </w:r>
          </w:p>
        </w:tc>
        <w:tc>
          <w:tcPr>
            <w:tcW w:w="0" w:type="auto"/>
            <w:vAlign w:val="center"/>
            <w:hideMark/>
          </w:tcPr>
          <w:p w14:paraId="0B66B9DF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5% (минимум, дисциплина)</w:t>
            </w:r>
          </w:p>
        </w:tc>
      </w:tr>
      <w:tr w:rsidR="002237C0" w:rsidRPr="002237C0" w14:paraId="16A08D49" w14:textId="77777777" w:rsidTr="002237C0">
        <w:trPr>
          <w:tblCellSpacing w:w="15" w:type="dxa"/>
        </w:trPr>
        <w:tc>
          <w:tcPr>
            <w:tcW w:w="0" w:type="auto"/>
            <w:vAlign w:val="center"/>
            <w:hideMark/>
          </w:tcPr>
          <w:p w14:paraId="2500CF0A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Главный результат</w:t>
            </w:r>
          </w:p>
        </w:tc>
        <w:tc>
          <w:tcPr>
            <w:tcW w:w="0" w:type="auto"/>
            <w:vAlign w:val="center"/>
            <w:hideMark/>
          </w:tcPr>
          <w:p w14:paraId="2B1384D5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Создание медиаконтента</w:t>
            </w:r>
          </w:p>
        </w:tc>
        <w:tc>
          <w:tcPr>
            <w:tcW w:w="0" w:type="auto"/>
            <w:vAlign w:val="center"/>
            <w:hideMark/>
          </w:tcPr>
          <w:p w14:paraId="26DB9CD2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Осознание исторической памяти</w:t>
            </w:r>
          </w:p>
        </w:tc>
        <w:tc>
          <w:tcPr>
            <w:tcW w:w="0" w:type="auto"/>
            <w:vAlign w:val="center"/>
            <w:hideMark/>
          </w:tcPr>
          <w:p w14:paraId="521BFC08" w14:textId="77777777" w:rsidR="002237C0" w:rsidRPr="002237C0" w:rsidRDefault="002237C0" w:rsidP="002237C0">
            <w:pPr>
              <w:spacing w:after="0" w:line="360" w:lineRule="auto"/>
              <w:ind w:left="567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2237C0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Закалка характера и воли</w:t>
            </w:r>
          </w:p>
        </w:tc>
      </w:tr>
    </w:tbl>
    <w:p w14:paraId="2858DCD9" w14:textId="77777777" w:rsidR="002237C0" w:rsidRPr="002237C0" w:rsidRDefault="002237C0" w:rsidP="002237C0">
      <w:pPr>
        <w:spacing w:after="0" w:line="360" w:lineRule="auto"/>
        <w:ind w:left="567"/>
        <w:outlineLvl w:val="1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7. Итоговый вывод</w:t>
      </w:r>
    </w:p>
    <w:p w14:paraId="741D3490" w14:textId="23E58FF2" w:rsidR="002237C0" w:rsidRPr="002237C0" w:rsidRDefault="002237C0" w:rsidP="002237C0">
      <w:pPr>
        <w:spacing w:after="0" w:line="360" w:lineRule="auto"/>
        <w:ind w:left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>Третья смена «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Наследники Победы. </w:t>
      </w: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Школа мужества» признана наиболее сбалансированной и эффективной в плане формирования метапредметных навыков. Если 1-я смена дала детям «голос» (медиа), а 2-я — «память» (история), то 3-я смена дала им «позвоночник» — стержень характера. Программа успешно трансформировала советскую классику в современный язык подростков, доказав, что ценности честности, товарищества и </w:t>
      </w:r>
      <w:r w:rsidRPr="002237C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готовности к труду и обороне остаются актуальными. Главным достижением стало формирование отряда-лидера, который задавал тон дисциплине и активности во всем лагере.</w:t>
      </w:r>
    </w:p>
    <w:p w14:paraId="728800DE" w14:textId="77777777" w:rsidR="00D6762B" w:rsidRPr="002237C0" w:rsidRDefault="00D6762B" w:rsidP="002237C0">
      <w:pPr>
        <w:spacing w:after="0" w:line="360" w:lineRule="auto"/>
        <w:ind w:left="567"/>
        <w:rPr>
          <w:rFonts w:ascii="Times New Roman" w:hAnsi="Times New Roman" w:cs="Times New Roman"/>
          <w:sz w:val="28"/>
          <w:szCs w:val="28"/>
        </w:rPr>
      </w:pPr>
    </w:p>
    <w:sectPr w:rsidR="00D6762B" w:rsidRPr="002237C0" w:rsidSect="002237C0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4B4E0B"/>
    <w:multiLevelType w:val="multilevel"/>
    <w:tmpl w:val="5F78090C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4E54F24"/>
    <w:multiLevelType w:val="multilevel"/>
    <w:tmpl w:val="C4DCB1D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8AC0E68"/>
    <w:multiLevelType w:val="multilevel"/>
    <w:tmpl w:val="99E46C4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7C2030B6"/>
    <w:multiLevelType w:val="multilevel"/>
    <w:tmpl w:val="CC4AC0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237C0"/>
    <w:rsid w:val="002237C0"/>
    <w:rsid w:val="00550F2C"/>
    <w:rsid w:val="00D676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9C30039"/>
  <w15:chartTrackingRefBased/>
  <w15:docId w15:val="{F5B0A6F8-5657-4205-996F-EA9BF2566F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85280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11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5780455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4</Pages>
  <Words>710</Words>
  <Characters>4052</Characters>
  <Application>Microsoft Office Word</Application>
  <DocSecurity>0</DocSecurity>
  <Lines>33</Lines>
  <Paragraphs>9</Paragraphs>
  <ScaleCrop>false</ScaleCrop>
  <Company/>
  <LinksUpToDate>false</LinksUpToDate>
  <CharactersWithSpaces>4753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Мария Хабибрахманова</dc:creator>
  <cp:keywords/>
  <dc:description/>
  <cp:lastModifiedBy>Мария Хабибрахманова</cp:lastModifiedBy>
  <cp:revision>1</cp:revision>
  <dcterms:created xsi:type="dcterms:W3CDTF">2026-10-05T06:31:00Z</dcterms:created>
  <dcterms:modified xsi:type="dcterms:W3CDTF">2026-10-05T06:34:00Z</dcterms:modified>
</cp:coreProperties>
</file>