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FAAAE" w14:textId="77777777" w:rsidR="00951062" w:rsidRPr="007672A1" w:rsidRDefault="00541EA5">
      <w:pPr>
        <w:pStyle w:val="a3"/>
        <w:pBdr>
          <w:bottom w:val="single" w:sz="8" w:space="6" w:color="2B579A"/>
        </w:pBd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Аналитический отчёт о реализации программы 1 смены «Наследники Победы. Первый Оскар»</w:t>
      </w:r>
    </w:p>
    <w:p w14:paraId="7133C60D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МАУ «ЗОЛ «Медная горка», 25 мая — 14 июня 2025 (21 день)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Программа реализована в рамках направлений Общероссийского общественно-государственного движения детей и молодёжи «Движение Первых»</w:t>
      </w:r>
    </w:p>
    <w:p w14:paraId="6A41CFB0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79C99396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1. Общие сведения о смене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6319"/>
      </w:tblGrid>
      <w:tr w:rsidR="007672A1" w:rsidRPr="007672A1" w14:paraId="3C871C85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2FDCF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Параметр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3D237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Значение</w:t>
            </w:r>
          </w:p>
        </w:tc>
      </w:tr>
      <w:tr w:rsidR="007672A1" w:rsidRPr="007672A1" w14:paraId="5C4027B0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5DF74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Учреждение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E52EC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МАУ «ЗОЛ «Медная горка»</w:t>
            </w:r>
          </w:p>
        </w:tc>
      </w:tr>
      <w:tr w:rsidR="007672A1" w:rsidRPr="007672A1" w14:paraId="4BE1C1F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3F68F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Название смены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AAF0B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«Наследники Победы. Первый Оскар»</w:t>
            </w:r>
          </w:p>
        </w:tc>
      </w:tr>
      <w:tr w:rsidR="007672A1" w:rsidRPr="007672A1" w14:paraId="56AF07F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DC36D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Период проведения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30C2D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25.05.2025 — 14.06.2025</w:t>
            </w:r>
          </w:p>
        </w:tc>
      </w:tr>
      <w:tr w:rsidR="007672A1" w:rsidRPr="007672A1" w14:paraId="2D72524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D2985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Продолжительность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2AAE6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 день</w:t>
            </w:r>
          </w:p>
        </w:tc>
      </w:tr>
      <w:tr w:rsidR="007672A1" w:rsidRPr="007672A1" w14:paraId="27A882E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CA6C7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Отряды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AFFDC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 отрядов («Патриоты», «МСР», «Штрафбат», «Геройский рассвет», «Звёзды», «Патриот», «Легион», «Вечные огни», «Победный кадр», «Капитаны», «Огненные звёзды», «Журавли», «В списках не значились»)</w:t>
            </w:r>
          </w:p>
        </w:tc>
      </w:tr>
      <w:tr w:rsidR="007672A1" w:rsidRPr="007672A1" w14:paraId="6CD9C8A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B1D0A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участников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9F35A4" w14:textId="5DE53AC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6,6 — 17 лет </w:t>
            </w:r>
          </w:p>
        </w:tc>
      </w:tr>
      <w:tr w:rsidR="007672A1" w:rsidRPr="007672A1" w14:paraId="3D812C7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F3235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Ключевые смыслы</w:t>
            </w:r>
          </w:p>
        </w:tc>
        <w:tc>
          <w:tcPr>
            <w:tcW w:w="631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A0238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«Люблю Родину», «Мы — одна команда», «Россия — страна возможностей», «Вливайся в Движение Первых»</w:t>
            </w:r>
          </w:p>
        </w:tc>
      </w:tr>
    </w:tbl>
    <w:p w14:paraId="1F94CE3E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2AB8ECA7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Смене предшествовала констатирующая диагностика (анкета «начало смены»), итоговая диагностика проведена в последние дни смены (анкета «конец смены»), параллельно велось педагогическое наблюдение с фиксацией в журналах воспитательной работы.</w:t>
      </w:r>
    </w:p>
    <w:p w14:paraId="135B8B20" w14:textId="77777777" w:rsidR="00951062" w:rsidRPr="007672A1" w:rsidRDefault="00541EA5" w:rsidP="007672A1">
      <w:pPr>
        <w:pBdr>
          <w:bottom w:val="single" w:sz="6" w:space="3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39F516E7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2. Анализ анк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етирования в начале смены</w:t>
      </w:r>
    </w:p>
    <w:p w14:paraId="0A7C7250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2.1. Объём выборки</w:t>
      </w:r>
    </w:p>
    <w:p w14:paraId="633A2B18" w14:textId="77777777" w:rsidR="00951062" w:rsidRPr="007672A1" w:rsidRDefault="00541EA5">
      <w:pPr>
        <w:pStyle w:val="MashaGPTListItem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Всего обработанных анкет: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111</w:t>
      </w:r>
    </w:p>
    <w:p w14:paraId="49943539" w14:textId="77777777" w:rsidR="00951062" w:rsidRPr="007672A1" w:rsidRDefault="00541EA5">
      <w:pPr>
        <w:pStyle w:val="MashaGPTListItem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Дата сбора: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22–25 марта 2025 (вводное онлайн-анкетирование)</w:t>
      </w:r>
    </w:p>
    <w:p w14:paraId="55CAAF10" w14:textId="77777777" w:rsidR="00951062" w:rsidRPr="007672A1" w:rsidRDefault="00541EA5">
      <w:pPr>
        <w:pStyle w:val="MashaGPTListItem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Тип анкеты: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11 вопросов, смешанный формат (закрытые, полузакрытые и открытые вопросы)</w:t>
      </w:r>
    </w:p>
    <w:p w14:paraId="5BAACD1B" w14:textId="77777777" w:rsidR="00951062" w:rsidRPr="007672A1" w:rsidRDefault="00541EA5">
      <w:pPr>
        <w:pStyle w:val="MashaGPTListItem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Охват отрядов: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1, 2, 4, 5, 6 (данны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е представлены по 5 отрядам)</w:t>
      </w:r>
    </w:p>
    <w:p w14:paraId="428B6BE9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2.2. Настроение на входе в смену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2"/>
        <w:gridCol w:w="1592"/>
        <w:gridCol w:w="1592"/>
      </w:tblGrid>
      <w:tr w:rsidR="007672A1" w:rsidRPr="007672A1" w14:paraId="542C0646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B7A11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 ответа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ABA1D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6D38E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4A4AC2ED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F992E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Восторженное, активное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85A23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49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DAC692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44,1 %</w:t>
            </w:r>
          </w:p>
        </w:tc>
      </w:tr>
      <w:tr w:rsidR="007672A1" w:rsidRPr="007672A1" w14:paraId="04CE2E7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24DC0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Радостное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1AFCB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34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5F084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30,6 %</w:t>
            </w:r>
          </w:p>
        </w:tc>
      </w:tr>
      <w:tr w:rsidR="007672A1" w:rsidRPr="007672A1" w14:paraId="48F9FAB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D86EE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Спокойное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247E0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04674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18,0 %</w:t>
            </w:r>
          </w:p>
        </w:tc>
      </w:tr>
      <w:tr w:rsidR="007672A1" w:rsidRPr="007672A1" w14:paraId="0936547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14DB2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Светлое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27833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E1A2F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3,6 %</w:t>
            </w:r>
          </w:p>
        </w:tc>
      </w:tr>
      <w:tr w:rsidR="007672A1" w:rsidRPr="007672A1" w14:paraId="64EC919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535EE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Грустное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6C9F8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31EA0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2,7 %</w:t>
            </w:r>
          </w:p>
        </w:tc>
      </w:tr>
      <w:tr w:rsidR="007672A1" w:rsidRPr="007672A1" w14:paraId="535813E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299654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Тревожное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CE58F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36BF5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0,9 %</w:t>
            </w:r>
          </w:p>
        </w:tc>
      </w:tr>
      <w:tr w:rsidR="007672A1" w:rsidRPr="007672A1" w14:paraId="7DF25D6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00327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9D369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111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43B7E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55F6EFE5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7D5E012D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74,7 % участников вошли в смену с положительным эмоциональным настроем (восторженное и радостное), 21,6 % — с нейтральным (спокойное, светлое). Доля негативных состояний (грустное, тревожное) — 3,6 %, что соответствует норме адаптационного периода и не тр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ебовало кризисного вмешательства.</w:t>
      </w:r>
    </w:p>
    <w:p w14:paraId="53905E9C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2.3. Первые впечатления о лагере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1230"/>
        <w:gridCol w:w="1230"/>
      </w:tblGrid>
      <w:tr w:rsidR="007672A1" w:rsidRPr="007672A1" w14:paraId="1CA1FD84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8A74F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 ответа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B60FF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8EF6E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1549ED2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877A6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Мне здесь очень нравится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16EDBB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60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4F0CF3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54,1 %</w:t>
            </w:r>
          </w:p>
        </w:tc>
      </w:tr>
      <w:tr w:rsidR="007672A1" w:rsidRPr="007672A1" w14:paraId="7BFA46E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1C0D9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Все хорошо, но скучаю по дому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434A6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8B243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20,7 %</w:t>
            </w:r>
          </w:p>
        </w:tc>
      </w:tr>
      <w:tr w:rsidR="007672A1" w:rsidRPr="007672A1" w14:paraId="7C4CF33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7EC05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Нормально, но могло быть и лучше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A6B5A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E94C4C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15,3 %</w:t>
            </w:r>
          </w:p>
        </w:tc>
      </w:tr>
      <w:tr w:rsidR="007672A1" w:rsidRPr="007672A1" w14:paraId="57B1D3B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1B22F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Здесь есть чем заняться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18B74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3C8B1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7,2 %</w:t>
            </w:r>
          </w:p>
        </w:tc>
      </w:tr>
      <w:tr w:rsidR="007672A1" w:rsidRPr="007672A1" w14:paraId="6E850D1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13065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Нет ответа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E6232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E02F5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2,7 %</w:t>
            </w:r>
          </w:p>
        </w:tc>
      </w:tr>
      <w:tr w:rsidR="007672A1" w:rsidRPr="007672A1" w14:paraId="549A36D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535E1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4E014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111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9502D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3B3695F2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38233576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61,3 % отметили активное принятие лагеря. Основной фактор умеренного настроя — тоска по дому (20,7 %), что является прогнозируемым риском и подтверждает необходимость усиленной работы в организационный период.</w:t>
      </w:r>
    </w:p>
    <w:p w14:paraId="1278E5F2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2.4. Чему хотели бы научиться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76"/>
        <w:gridCol w:w="1425"/>
        <w:gridCol w:w="1425"/>
      </w:tblGrid>
      <w:tr w:rsidR="007672A1" w:rsidRPr="007672A1" w14:paraId="14621E3D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1A1FC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Направление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41C4D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22A85F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6B81AB7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2EC4E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Общаться / коммуникация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44BB5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D3E83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27,0 %</w:t>
            </w:r>
          </w:p>
        </w:tc>
      </w:tr>
      <w:tr w:rsidR="007672A1" w:rsidRPr="007672A1" w14:paraId="36BB8E5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9B509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Жить в коллективе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6E92D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03CC2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24,3 %</w:t>
            </w:r>
          </w:p>
        </w:tc>
      </w:tr>
      <w:tr w:rsidR="007672A1" w:rsidRPr="007672A1" w14:paraId="4EBF34A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4FA25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Помогать друг другу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E132F6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0D854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18,9 %</w:t>
            </w:r>
          </w:p>
        </w:tc>
      </w:tr>
      <w:tr w:rsidR="007672A1" w:rsidRPr="007672A1" w14:paraId="4838038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54FE6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Быть самостоятельным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AFC32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DE88E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15,3 %</w:t>
            </w:r>
          </w:p>
        </w:tc>
      </w:tr>
      <w:tr w:rsidR="007672A1" w:rsidRPr="007672A1" w14:paraId="04F400F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EC2F8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Вести здоровый образ жизни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AE9287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C11FF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11,7 %</w:t>
            </w:r>
          </w:p>
        </w:tc>
      </w:tr>
      <w:tr w:rsidR="007672A1" w:rsidRPr="007672A1" w14:paraId="02DA9E2E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D5494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Трудиться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695BA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EDB8E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9,9 %</w:t>
            </w:r>
          </w:p>
        </w:tc>
      </w:tr>
      <w:tr w:rsidR="007672A1" w:rsidRPr="007672A1" w14:paraId="622019D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F309A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 ответа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C6155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2CF0D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5,4 %</w:t>
            </w:r>
          </w:p>
        </w:tc>
      </w:tr>
    </w:tbl>
    <w:p w14:paraId="048CD7C7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2A3EB261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социально-коммуникативный запрос (общение, коллектив, взаимопомощь) суммарно предъявлен 78 участниками — 70,3 % выборки. Это прямо соотносится с миссией «УМЕЙ ДРУЖИТЬ!» и направлением «Дипломатия и международные отношения».</w:t>
      </w:r>
    </w:p>
    <w:p w14:paraId="2CF62FC8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2.5. Готовность к участию в мероприятиях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4"/>
        <w:gridCol w:w="2461"/>
        <w:gridCol w:w="2461"/>
      </w:tblGrid>
      <w:tr w:rsidR="007672A1" w:rsidRPr="007672A1" w14:paraId="670EAEE5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93E57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D80AC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22380B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4ED18F0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58780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Часто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01B9E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66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44A09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59,5 %</w:t>
            </w:r>
          </w:p>
        </w:tc>
      </w:tr>
      <w:tr w:rsidR="007672A1" w:rsidRPr="007672A1" w14:paraId="23EDFA7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68048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Иногда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81E5B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55717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35,1 %</w:t>
            </w:r>
          </w:p>
        </w:tc>
      </w:tr>
      <w:tr w:rsidR="007672A1" w:rsidRPr="007672A1" w14:paraId="5AFB45D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AE1E7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Никогда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D38B6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B97D60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4,5 %</w:t>
            </w:r>
          </w:p>
        </w:tc>
      </w:tr>
      <w:tr w:rsidR="007672A1" w:rsidRPr="007672A1" w14:paraId="784CE8E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B39E9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 ответа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D75A3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AC267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0,9 %</w:t>
            </w:r>
          </w:p>
        </w:tc>
      </w:tr>
      <w:tr w:rsidR="007672A1" w:rsidRPr="007672A1" w14:paraId="28B9AE4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8F531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7442B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111</w:t>
            </w:r>
          </w:p>
        </w:tc>
        <w:tc>
          <w:tcPr>
            <w:tcW w:w="246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31709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765F5D3D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4388D4A3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94,6 % участников выразили потенциальную готовность к участию в мероприятиях. Группа индифферентных («никогда») — 4,5 % (5 человек) — зафиксирована как приоритет индивидуальной педагогической работы.</w:t>
      </w:r>
    </w:p>
    <w:p w14:paraId="73524535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2.6. Сфера самореализации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4"/>
        <w:gridCol w:w="2256"/>
        <w:gridCol w:w="2256"/>
      </w:tblGrid>
      <w:tr w:rsidR="007672A1" w:rsidRPr="007672A1" w14:paraId="16749859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35F3D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Направление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D88D6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B5330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41AFC42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05564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CB309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43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12F78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38,7 %</w:t>
            </w:r>
          </w:p>
        </w:tc>
      </w:tr>
      <w:tr w:rsidR="007672A1" w:rsidRPr="007672A1" w14:paraId="1B268B2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04BD2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Организация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DA12E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013300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28,8 %</w:t>
            </w:r>
          </w:p>
        </w:tc>
      </w:tr>
      <w:tr w:rsidR="007672A1" w:rsidRPr="007672A1" w14:paraId="1EF2867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B4643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Медиа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75ECD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0C0A4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16,2 %</w:t>
            </w:r>
          </w:p>
        </w:tc>
      </w:tr>
      <w:tr w:rsidR="007672A1" w:rsidRPr="007672A1" w14:paraId="3F93B9B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1DE3D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Волонтёрство</w:t>
            </w:r>
            <w:proofErr w:type="spellEnd"/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BB848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D90B4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13,5 %</w:t>
            </w:r>
          </w:p>
        </w:tc>
      </w:tr>
      <w:tr w:rsidR="007672A1" w:rsidRPr="007672A1" w14:paraId="1F398E8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149013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 ответа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C0835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7C14D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2,7 %</w:t>
            </w:r>
          </w:p>
        </w:tc>
      </w:tr>
    </w:tbl>
    <w:p w14:paraId="7E1E5B09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6D9761BA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доминирует спортивное направление (38,7 %), второе по значимости — организаторское (28,8 %), что обосновало ставку на спиральную систему самоуправления (Отделы лагеря). Медиа (16,2 %) и </w:t>
      </w:r>
      <w:proofErr w:type="spellStart"/>
      <w:r w:rsidRPr="007672A1">
        <w:rPr>
          <w:rFonts w:ascii="Times New Roman" w:hAnsi="Times New Roman" w:cs="Times New Roman"/>
          <w:color w:val="auto"/>
          <w:sz w:val="28"/>
          <w:szCs w:val="28"/>
        </w:rPr>
        <w:t>волонтёрство</w:t>
      </w:r>
      <w:proofErr w:type="spellEnd"/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(13,5 %) сформировали устойчивый, но узкий сегмент — рез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ерв для работы через «Пиар-отдел» и «Волонтёрский отдел».</w:t>
      </w:r>
    </w:p>
    <w:p w14:paraId="21171870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2.7. Формулировки о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вожатых (открытый вопрос)</w:t>
      </w:r>
    </w:p>
    <w:p w14:paraId="0E114E51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Качественный анализ 111 ответов показал три доминирующие группы: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2"/>
        <w:gridCol w:w="1002"/>
        <w:gridCol w:w="1002"/>
      </w:tblGrid>
      <w:tr w:rsidR="007672A1" w:rsidRPr="007672A1" w14:paraId="1BE266C5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F633C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Тип формулировки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2DDFB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2EB673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789046B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78D4E3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Именные, позитивно-эмоциональные («Катя, Слава», «Даша и Никита»)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2FF4D4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63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43A14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56,8 %</w:t>
            </w:r>
          </w:p>
        </w:tc>
      </w:tr>
      <w:tr w:rsidR="007672A1" w:rsidRPr="007672A1" w14:paraId="1B49687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F5AD6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Ролевые, «функциональные» («наставник», «друг», «моя опора»)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0B0B6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38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C27D3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34,2 %</w:t>
            </w:r>
          </w:p>
        </w:tc>
      </w:tr>
      <w:tr w:rsidR="007672A1" w:rsidRPr="007672A1" w14:paraId="322FE15D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386DE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Нейтральные / «не знаю» / нет ответа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DCE8E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2DF78F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9,0 %</w:t>
            </w:r>
          </w:p>
        </w:tc>
      </w:tr>
    </w:tbl>
    <w:p w14:paraId="71E57384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0A8D7AC7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преобладание именных и ролевых позитивных формулировок свидетельствует о быстром формировании доверительного контакта «ребёнок — вожатый» в первые дни смены. 9 % «нейтральных» ответов стали маркерами для персонального внимания.</w:t>
      </w:r>
    </w:p>
    <w:p w14:paraId="70ABE674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2.8. Запросы детей на мероп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риятия (топ потребностей)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1"/>
        <w:gridCol w:w="2005"/>
      </w:tblGrid>
      <w:tr w:rsidR="007672A1" w:rsidRPr="007672A1" w14:paraId="63EC81EE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B4D8E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Запрос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F17A4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Упоминаний</w:t>
            </w:r>
          </w:p>
        </w:tc>
      </w:tr>
      <w:tr w:rsidR="007672A1" w:rsidRPr="007672A1" w14:paraId="06F5CB4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4171C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Спортивные мероприятия и состязания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B6FC3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</w:tr>
      <w:tr w:rsidR="007672A1" w:rsidRPr="007672A1" w14:paraId="01629C6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844DB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Дискотеки и танцевальные события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A60D8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</w:p>
        </w:tc>
      </w:tr>
      <w:tr w:rsidR="007672A1" w:rsidRPr="007672A1" w14:paraId="10C44B4E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16445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Свечки (вечерний рефлексивный круг)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4907F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</w:tr>
      <w:tr w:rsidR="007672A1" w:rsidRPr="007672A1" w14:paraId="58125C0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589B35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Флешмобы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B31AA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7672A1" w:rsidRPr="007672A1" w14:paraId="1B0031E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361267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Квесты и «Мистер и Мисс»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0DD70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7672A1" w:rsidRPr="007672A1" w14:paraId="2D7C0AA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86D0B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Кружковая работа</w:t>
            </w:r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01007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7672A1" w:rsidRPr="007672A1" w14:paraId="3C7A8EB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B0B92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Стартин</w:t>
            </w:r>
            <w:proofErr w:type="spellEnd"/>
          </w:p>
        </w:tc>
        <w:tc>
          <w:tcPr>
            <w:tcW w:w="200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BCC26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</w:tbl>
    <w:p w14:paraId="44C2874E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75CDA056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запросы детей полностью согласовались с запланированной программой смены («</w:t>
      </w:r>
      <w:proofErr w:type="spellStart"/>
      <w:r w:rsidRPr="007672A1">
        <w:rPr>
          <w:rFonts w:ascii="Times New Roman" w:hAnsi="Times New Roman" w:cs="Times New Roman"/>
          <w:color w:val="auto"/>
          <w:sz w:val="28"/>
          <w:szCs w:val="28"/>
        </w:rPr>
        <w:t>Стартин</w:t>
      </w:r>
      <w:proofErr w:type="spellEnd"/>
      <w:r w:rsidRPr="007672A1">
        <w:rPr>
          <w:rFonts w:ascii="Times New Roman" w:hAnsi="Times New Roman" w:cs="Times New Roman"/>
          <w:color w:val="auto"/>
          <w:sz w:val="28"/>
          <w:szCs w:val="28"/>
        </w:rPr>
        <w:t>», «Мистер и Мисс», свечки, флешмобы), что подтвердило точность предварительного проектирования и обосновало принятую логику «Миссий Движения Первых».</w:t>
      </w:r>
    </w:p>
    <w:p w14:paraId="6C8CFDBF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2.9. Интегральный выво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д по входной диагностике</w:t>
      </w:r>
    </w:p>
    <w:p w14:paraId="77EF87FD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Стартовое состояние участников можно охарактеризовать как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устойчиво-позитивное с элементами адаптационной напряжённости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3B40DBA3" w14:textId="77777777" w:rsidR="00951062" w:rsidRPr="007672A1" w:rsidRDefault="00541EA5">
      <w:pPr>
        <w:pStyle w:val="MashaGPTListItem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высокий эмоциональный фон (74,7 % положительных состояний);</w:t>
      </w:r>
    </w:p>
    <w:p w14:paraId="4236D741" w14:textId="77777777" w:rsidR="00951062" w:rsidRPr="007672A1" w:rsidRDefault="00541EA5">
      <w:pPr>
        <w:pStyle w:val="MashaGPTListItem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ясно артикулированный социально-коммуникативный за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прос (70,3 %);</w:t>
      </w:r>
    </w:p>
    <w:p w14:paraId="4CECA6B0" w14:textId="77777777" w:rsidR="00951062" w:rsidRPr="007672A1" w:rsidRDefault="00541EA5">
      <w:pPr>
        <w:pStyle w:val="MashaGPTListItem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высокая декларируемая готовность к участию (94,6 %);</w:t>
      </w:r>
    </w:p>
    <w:p w14:paraId="2DC3921E" w14:textId="77777777" w:rsidR="00951062" w:rsidRPr="007672A1" w:rsidRDefault="00541EA5">
      <w:pPr>
        <w:pStyle w:val="MashaGPTListItem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компактная группа риска — 5 человек (4,5 %), не готовых к участию, и 23 человека (20,7 %), испытывающих тоску по дому.</w:t>
      </w:r>
    </w:p>
    <w:p w14:paraId="42C95D1E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42062808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3. Анализ журналов воспитательной работы за летний период 2025</w:t>
      </w:r>
    </w:p>
    <w:p w14:paraId="013A9679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3.1.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Нормативный контекст и объект анализа</w:t>
      </w:r>
    </w:p>
    <w:p w14:paraId="3FAB5216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Проанализированы журналы воспитательной работы воспитателей за летний оздоровительный период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25.05.2025 — 07.09.2025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. Объектом анализа выступили:</w:t>
      </w:r>
    </w:p>
    <w:p w14:paraId="2A78DD54" w14:textId="77777777" w:rsidR="00951062" w:rsidRPr="007672A1" w:rsidRDefault="00541EA5">
      <w:pPr>
        <w:pStyle w:val="MashaGPTListItem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полнота и системность записей о проведённых мероприятиях;</w:t>
      </w:r>
    </w:p>
    <w:p w14:paraId="79CF9B74" w14:textId="77777777" w:rsidR="00951062" w:rsidRPr="007672A1" w:rsidRDefault="00541EA5">
      <w:pPr>
        <w:pStyle w:val="MashaGPTListItem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фактической работы календарно-тематическому плану смены;</w:t>
      </w:r>
    </w:p>
    <w:p w14:paraId="2C8BBD55" w14:textId="77777777" w:rsidR="00951062" w:rsidRPr="007672A1" w:rsidRDefault="00541EA5">
      <w:pPr>
        <w:pStyle w:val="MashaGPTListItem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фиксация динамики эмоционального состояния воспитанников;</w:t>
      </w:r>
    </w:p>
    <w:p w14:paraId="07EB3A07" w14:textId="77777777" w:rsidR="00951062" w:rsidRPr="007672A1" w:rsidRDefault="00541EA5">
      <w:pPr>
        <w:pStyle w:val="MashaGPTListItem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фиксация случаев адаптационных затруднений и конфликтных ситуаций;</w:t>
      </w:r>
    </w:p>
    <w:p w14:paraId="661DD158" w14:textId="77777777" w:rsidR="00951062" w:rsidRPr="007672A1" w:rsidRDefault="00541EA5">
      <w:pPr>
        <w:pStyle w:val="MashaGPTListItem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применение методов стимулирования самодеятельности и самореализации детей.</w:t>
      </w:r>
    </w:p>
    <w:p w14:paraId="20F4FCA8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3.2. Содержательные направления воспитательной работы</w:t>
      </w:r>
    </w:p>
    <w:p w14:paraId="718D6AC8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План воспитательной работы, реализованный воспитателями, выстроен так, чтобы каждое мероприятие носило всесторонний воспитательный характер. В журналах зафиксированы следующие направления: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3"/>
        <w:gridCol w:w="4569"/>
        <w:gridCol w:w="1304"/>
      </w:tblGrid>
      <w:tr w:rsidR="007672A1" w:rsidRPr="007672A1" w14:paraId="12854363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466BD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Направление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A5358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Работа, зафиксированная в журналах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03955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 записей</w:t>
            </w:r>
          </w:p>
        </w:tc>
      </w:tr>
      <w:tr w:rsidR="007672A1" w:rsidRPr="007672A1" w14:paraId="7AB97BB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76EE7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A6A88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Зарядка, спортивные состязания, веселые старты,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стартин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игры на спортплощадке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29C8C2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28 %</w:t>
            </w:r>
          </w:p>
        </w:tc>
      </w:tr>
      <w:tr w:rsidR="007672A1" w:rsidRPr="007672A1" w14:paraId="0B79806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CC540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Культурно-творческое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C0791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Мастерские, конкурсы, концерты, театральные постановки, ИЗО, ДПИ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F169E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24 %</w:t>
            </w:r>
          </w:p>
        </w:tc>
      </w:tr>
      <w:tr w:rsidR="007672A1" w:rsidRPr="007672A1" w14:paraId="56DA2A1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F3F474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Патриотическое и историческое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9D7B0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Тематические беседы, встречи с военными, конкурс патриотической песни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85A36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18 %</w:t>
            </w:r>
          </w:p>
        </w:tc>
      </w:tr>
      <w:tr w:rsidR="007672A1" w:rsidRPr="007672A1" w14:paraId="050A186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8D8A6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Коммуникативно-игровое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024C6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Командные игры, квесты, верёвочный курс, игры на сплочение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3B03B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16 %</w:t>
            </w:r>
          </w:p>
        </w:tc>
      </w:tr>
      <w:tr w:rsidR="007672A1" w:rsidRPr="007672A1" w14:paraId="1A93610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565B7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Самоуправление и рефлексия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FED0D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Свечки, отрядные сборы, работа Отделов лагеря, вечерний круг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9EE3B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10 %</w:t>
            </w:r>
          </w:p>
        </w:tc>
      </w:tr>
      <w:tr w:rsidR="007672A1" w:rsidRPr="007672A1" w14:paraId="725B11E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FE89E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Безопасность и ЗОЖ</w:t>
            </w:r>
          </w:p>
        </w:tc>
        <w:tc>
          <w:tcPr>
            <w:tcW w:w="456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FC875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Профилактические беседы, правила поведения, режимные моменты</w:t>
            </w:r>
          </w:p>
        </w:tc>
        <w:tc>
          <w:tcPr>
            <w:tcW w:w="130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E1894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4 %</w:t>
            </w:r>
          </w:p>
        </w:tc>
      </w:tr>
    </w:tbl>
    <w:p w14:paraId="0988471B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3.3. Использованные методы стимулирования</w:t>
      </w:r>
    </w:p>
    <w:p w14:paraId="4C1C89E9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Воспитатели с большим педагогическим опытом системно применяли две группы методов.</w:t>
      </w:r>
    </w:p>
    <w:p w14:paraId="7DE384D6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Эмоциональные методы:</w:t>
      </w:r>
    </w:p>
    <w:p w14:paraId="1C6BF3BD" w14:textId="77777777" w:rsidR="00951062" w:rsidRPr="007672A1" w:rsidRDefault="00541EA5">
      <w:pPr>
        <w:pStyle w:val="MashaGPTListItem"/>
        <w:numPr>
          <w:ilvl w:val="0"/>
          <w:numId w:val="5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адекватная похвала с опорой на причину успеха («Ты справился, потому что у тебя сильная воля и желание довести дело до конца»);</w:t>
      </w:r>
    </w:p>
    <w:p w14:paraId="74726602" w14:textId="77777777" w:rsidR="00951062" w:rsidRPr="007672A1" w:rsidRDefault="00541EA5">
      <w:pPr>
        <w:pStyle w:val="MashaGPTListItem"/>
        <w:numPr>
          <w:ilvl w:val="0"/>
          <w:numId w:val="5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метод поощрения и пориц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ания — преимущественно для детей с заниженной самооценкой, тревожных и неуверенных, с целью создания ситуации успеха;</w:t>
      </w:r>
    </w:p>
    <w:p w14:paraId="63C05E73" w14:textId="77777777" w:rsidR="00951062" w:rsidRPr="007672A1" w:rsidRDefault="00541EA5">
      <w:pPr>
        <w:pStyle w:val="MashaGPTListItem"/>
        <w:numPr>
          <w:ilvl w:val="0"/>
          <w:numId w:val="5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эмоциональные разрядки: шутки, улыбки, юмористические картинки, поговорки и афоризмы с комментариями, небольшие стихотворения, музыкальные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минутки;</w:t>
      </w:r>
    </w:p>
    <w:p w14:paraId="65F44834" w14:textId="77777777" w:rsidR="00951062" w:rsidRPr="007672A1" w:rsidRDefault="00541EA5">
      <w:pPr>
        <w:pStyle w:val="MashaGPTListItem"/>
        <w:numPr>
          <w:ilvl w:val="0"/>
          <w:numId w:val="5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познавательная игра.</w:t>
      </w:r>
    </w:p>
    <w:p w14:paraId="6782D857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Познавательные методы:</w:t>
      </w:r>
    </w:p>
    <w:p w14:paraId="21B27F90" w14:textId="77777777" w:rsidR="00951062" w:rsidRPr="007672A1" w:rsidRDefault="00541EA5">
      <w:pPr>
        <w:pStyle w:val="MashaGPTListItem"/>
        <w:numPr>
          <w:ilvl w:val="0"/>
          <w:numId w:val="6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опора на жизненный опыт;</w:t>
      </w:r>
    </w:p>
    <w:p w14:paraId="57D477C0" w14:textId="77777777" w:rsidR="00951062" w:rsidRPr="007672A1" w:rsidRDefault="00541EA5">
      <w:pPr>
        <w:pStyle w:val="MashaGPTListItem"/>
        <w:numPr>
          <w:ilvl w:val="0"/>
          <w:numId w:val="6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поддержание познавательного интереса;</w:t>
      </w:r>
    </w:p>
    <w:p w14:paraId="0D02E2AF" w14:textId="77777777" w:rsidR="00951062" w:rsidRPr="007672A1" w:rsidRDefault="00541EA5">
      <w:pPr>
        <w:pStyle w:val="MashaGPTListItem"/>
        <w:numPr>
          <w:ilvl w:val="0"/>
          <w:numId w:val="6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«мозговая атака» (</w:t>
      </w:r>
      <w:proofErr w:type="spellStart"/>
      <w:r w:rsidRPr="007672A1">
        <w:rPr>
          <w:rFonts w:ascii="Times New Roman" w:hAnsi="Times New Roman" w:cs="Times New Roman"/>
          <w:color w:val="auto"/>
          <w:sz w:val="28"/>
          <w:szCs w:val="28"/>
        </w:rPr>
        <w:t>брейнсторминг</w:t>
      </w:r>
      <w:proofErr w:type="spellEnd"/>
      <w:r w:rsidRPr="007672A1">
        <w:rPr>
          <w:rFonts w:ascii="Times New Roman" w:hAnsi="Times New Roman" w:cs="Times New Roman"/>
          <w:color w:val="auto"/>
          <w:sz w:val="28"/>
          <w:szCs w:val="28"/>
        </w:rPr>
        <w:t>) как методика стимуляции творческой активности, при которой каждое мнение принимается без оценки;</w:t>
      </w:r>
    </w:p>
    <w:p w14:paraId="42BF168F" w14:textId="77777777" w:rsidR="00951062" w:rsidRPr="007672A1" w:rsidRDefault="00541EA5">
      <w:pPr>
        <w:pStyle w:val="MashaGPTListItem"/>
        <w:numPr>
          <w:ilvl w:val="0"/>
          <w:numId w:val="6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метод сво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бодного выбора (свободная беседа, выбор действия, выбор способа взаимодействия, свобода творчества);</w:t>
      </w:r>
    </w:p>
    <w:p w14:paraId="37D154A0" w14:textId="77777777" w:rsidR="00951062" w:rsidRPr="007672A1" w:rsidRDefault="00541EA5">
      <w:pPr>
        <w:pStyle w:val="MashaGPTListItem"/>
        <w:numPr>
          <w:ilvl w:val="0"/>
          <w:numId w:val="6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методы, направленные на самопознание и развитие (интеллект, эмоции, общение, воображение, самооценка и </w:t>
      </w:r>
      <w:proofErr w:type="spellStart"/>
      <w:r w:rsidRPr="007672A1">
        <w:rPr>
          <w:rFonts w:ascii="Times New Roman" w:hAnsi="Times New Roman" w:cs="Times New Roman"/>
          <w:color w:val="auto"/>
          <w:sz w:val="28"/>
          <w:szCs w:val="28"/>
        </w:rPr>
        <w:t>взаимооценка</w:t>
      </w:r>
      <w:proofErr w:type="spellEnd"/>
      <w:r w:rsidRPr="007672A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74A84E72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3.4. Динамика по журналам воспитателе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й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9"/>
        <w:gridCol w:w="2190"/>
        <w:gridCol w:w="1791"/>
        <w:gridCol w:w="2256"/>
      </w:tblGrid>
      <w:tr w:rsidR="007672A1" w:rsidRPr="007672A1" w14:paraId="058B3186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D660D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Показатель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4D70C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Организационный период (1–4 день)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EC019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Основной период (5–17 день)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06F25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Заключительный период (18–21 день)</w:t>
            </w:r>
          </w:p>
        </w:tc>
      </w:tr>
      <w:tr w:rsidR="007672A1" w:rsidRPr="007672A1" w14:paraId="38E1DF1D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F78D3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Фиксация положительного эмоционального фона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EF13EE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61 %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0758E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82 %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E92FF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89 %</w:t>
            </w:r>
          </w:p>
        </w:tc>
      </w:tr>
      <w:tr w:rsidR="007672A1" w:rsidRPr="007672A1" w14:paraId="235BFEF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3920D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Фиксация адаптационных затруднений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ADD8F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24 %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69FF3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9 %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706EE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3 %</w:t>
            </w:r>
          </w:p>
        </w:tc>
      </w:tr>
      <w:tr w:rsidR="007672A1" w:rsidRPr="007672A1" w14:paraId="363E61A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51429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Фиксация конфликтных ситуаций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74742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8 %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99833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5 %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14CB16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2 %</w:t>
            </w:r>
          </w:p>
        </w:tc>
      </w:tr>
      <w:tr w:rsidR="007672A1" w:rsidRPr="007672A1" w14:paraId="66160FC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354E7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Фиксация высокой активности в делах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0EE17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44 %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EBCC8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76 %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12F38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84 %</w:t>
            </w:r>
          </w:p>
        </w:tc>
      </w:tr>
      <w:tr w:rsidR="007672A1" w:rsidRPr="007672A1" w14:paraId="47E1333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68684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Наличие записи о рефлексии (свечке)</w:t>
            </w:r>
          </w:p>
        </w:tc>
        <w:tc>
          <w:tcPr>
            <w:tcW w:w="219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74AEC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100 % дней</w:t>
            </w:r>
          </w:p>
        </w:tc>
        <w:tc>
          <w:tcPr>
            <w:tcW w:w="17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62CE0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100 % дней</w:t>
            </w:r>
          </w:p>
        </w:tc>
        <w:tc>
          <w:tcPr>
            <w:tcW w:w="225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785ECF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100 % дней</w:t>
            </w:r>
          </w:p>
        </w:tc>
      </w:tr>
    </w:tbl>
    <w:p w14:paraId="3CE9101C" w14:textId="77777777" w:rsidR="007672A1" w:rsidRDefault="007672A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C1F61B8" w14:textId="5D771838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Расшифровка линий: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верхняя — положительный эмоциональный фон; средняя — адаптационные затруднения (нисходящая, что является положительной тенденцией); нижняя — высокая активность в делах.</w:t>
      </w:r>
    </w:p>
    <w:p w14:paraId="3AF4C735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3.5. Ключевые выводы по журналам воспитателей</w:t>
      </w:r>
    </w:p>
    <w:p w14:paraId="5B8AFD4A" w14:textId="77777777" w:rsidR="00951062" w:rsidRPr="007672A1" w:rsidRDefault="00541EA5">
      <w:pPr>
        <w:pStyle w:val="MashaGPTListItem"/>
        <w:numPr>
          <w:ilvl w:val="0"/>
          <w:numId w:val="7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Положительная динамика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эмоционального состояния.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Изучение эмоционального состояния участников по записям воспитателей показывает устойчивый положительный настрой с ростом показателя к концу смены. Данные наблюдения подтверждены результатами обратной связи.</w:t>
      </w:r>
    </w:p>
    <w:p w14:paraId="7E23F332" w14:textId="77777777" w:rsidR="00951062" w:rsidRPr="007672A1" w:rsidRDefault="00541EA5">
      <w:pPr>
        <w:pStyle w:val="MashaGPTListItem"/>
        <w:numPr>
          <w:ilvl w:val="0"/>
          <w:numId w:val="7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Успешная коррекция ст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атусных позиций.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Часть детей приехала в лагерь впервые, некоторые попадали в группу «отвергнутых». К концу смены отношения со сверстниками менялись: адаптационный период прошёл при профессиональной поддержке администрации,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воспитателей и вожатых, ребята ст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али более активными и общительными, нашли новых друзей.</w:t>
      </w:r>
    </w:p>
    <w:p w14:paraId="4435B3E8" w14:textId="77777777" w:rsidR="00951062" w:rsidRPr="007672A1" w:rsidRDefault="00541EA5">
      <w:pPr>
        <w:pStyle w:val="MashaGPTListItem"/>
        <w:numPr>
          <w:ilvl w:val="0"/>
          <w:numId w:val="7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Системность рефлексии.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Записи о вечерней рефлексии присутствуют в 100 % дней смены, что обеспечило управляемость групповой динамики.</w:t>
      </w:r>
    </w:p>
    <w:p w14:paraId="5B43B71A" w14:textId="77777777" w:rsidR="00951062" w:rsidRPr="007672A1" w:rsidRDefault="00541EA5">
      <w:pPr>
        <w:pStyle w:val="MashaGPTListItem"/>
        <w:numPr>
          <w:ilvl w:val="0"/>
          <w:numId w:val="7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Снижение конфликтности.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Доля конфликтных ситуаций сократилась с 8 %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до 2 % от общего числа дней смены.</w:t>
      </w:r>
    </w:p>
    <w:p w14:paraId="4FD448E5" w14:textId="77777777" w:rsidR="00951062" w:rsidRPr="007672A1" w:rsidRDefault="00541EA5">
      <w:pPr>
        <w:pStyle w:val="MashaGPTListItem"/>
        <w:numPr>
          <w:ilvl w:val="0"/>
          <w:numId w:val="7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Итоговое признание достижений.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По окончании смены все ребята получили сертификаты и грамоты за активное участие, что закрепило ситуацию успеха для каждого.</w:t>
      </w:r>
    </w:p>
    <w:p w14:paraId="1DFD5AFA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3.6. Результаты работы педагогического коллектива (по итогам жур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налов)</w:t>
      </w:r>
    </w:p>
    <w:p w14:paraId="1B97DDDF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улучшилась психологическая и социальная комфортность в едином воспитательном пространстве лагеря;</w:t>
      </w:r>
    </w:p>
    <w:p w14:paraId="2C277E91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сохранилось и укрепилось физическое и психологическое состояние здоровья детей и подростков;</w:t>
      </w:r>
    </w:p>
    <w:p w14:paraId="022F5041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были удовлетворены потребности и интересы воспитанников;</w:t>
      </w:r>
    </w:p>
    <w:p w14:paraId="6C267D57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асширился кругозор детей, наблюдается развитие организаторских и творческих способностей;</w:t>
      </w:r>
    </w:p>
    <w:p w14:paraId="1BA36780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отмечен личностный рост воспитанников;</w:t>
      </w:r>
    </w:p>
    <w:p w14:paraId="66C64B7A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укрепились связи между разновозрастными группами детей;</w:t>
      </w:r>
    </w:p>
    <w:p w14:paraId="604A6714" w14:textId="77777777" w:rsidR="00951062" w:rsidRPr="007672A1" w:rsidRDefault="00541EA5">
      <w:pPr>
        <w:pStyle w:val="MashaGPTListItem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снизился темп роста негативных социальных явлений среди детей.</w:t>
      </w:r>
    </w:p>
    <w:p w14:paraId="2161495A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2C47C86E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 Ана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лиз анкетирования в конце смены</w:t>
      </w:r>
    </w:p>
    <w:p w14:paraId="58E0E96B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4.1. Объём выборки</w:t>
      </w:r>
    </w:p>
    <w:p w14:paraId="47679652" w14:textId="77777777" w:rsidR="00951062" w:rsidRPr="007672A1" w:rsidRDefault="00541EA5">
      <w:pPr>
        <w:pStyle w:val="MashaGPTListItem"/>
        <w:numPr>
          <w:ilvl w:val="0"/>
          <w:numId w:val="9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Всего обработанных анкет: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131</w:t>
      </w:r>
    </w:p>
    <w:p w14:paraId="6BFEA991" w14:textId="77777777" w:rsidR="00951062" w:rsidRPr="007672A1" w:rsidRDefault="00541EA5">
      <w:pPr>
        <w:pStyle w:val="MashaGPTListItem"/>
        <w:numPr>
          <w:ilvl w:val="0"/>
          <w:numId w:val="9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Дата сбора: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12–13 июня 2025 (итоговое онлайн-анкетирование)</w:t>
      </w:r>
    </w:p>
    <w:p w14:paraId="23BC2174" w14:textId="77777777" w:rsidR="00951062" w:rsidRPr="007672A1" w:rsidRDefault="00541EA5">
      <w:pPr>
        <w:pStyle w:val="MashaGPTListItem"/>
        <w:numPr>
          <w:ilvl w:val="0"/>
          <w:numId w:val="9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Тип анкеты: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8 вопросов, включая шкальные и открытые</w:t>
      </w:r>
    </w:p>
    <w:p w14:paraId="035C29B3" w14:textId="77777777" w:rsidR="00951062" w:rsidRPr="007672A1" w:rsidRDefault="00541EA5">
      <w:pPr>
        <w:pStyle w:val="MashaGPTListItem"/>
        <w:numPr>
          <w:ilvl w:val="0"/>
          <w:numId w:val="9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Охват отрядов: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1, 2, 3, 4, 5, 6, 7, 8, 9, 10, 11 (практически все отряды смены)</w:t>
      </w:r>
    </w:p>
    <w:p w14:paraId="01B8613E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4.2. Настроение на выходе из смены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2"/>
        <w:gridCol w:w="1592"/>
        <w:gridCol w:w="1592"/>
      </w:tblGrid>
      <w:tr w:rsidR="007672A1" w:rsidRPr="007672A1" w14:paraId="7B2430C1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77374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 ответа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8F872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40485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657F7A8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6F65A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Радостное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9CB0E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50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3C89C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38,2 %</w:t>
            </w:r>
          </w:p>
        </w:tc>
      </w:tr>
      <w:tr w:rsidR="007672A1" w:rsidRPr="007672A1" w14:paraId="76B72E6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8C6CF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Спокойное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43C934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34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EBAF7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26,0 %</w:t>
            </w:r>
          </w:p>
        </w:tc>
      </w:tr>
      <w:tr w:rsidR="007672A1" w:rsidRPr="007672A1" w14:paraId="7A2CF29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7D601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Восторженное, активное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0DC57A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1B80E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16,8 %</w:t>
            </w:r>
          </w:p>
        </w:tc>
      </w:tr>
      <w:tr w:rsidR="007672A1" w:rsidRPr="007672A1" w14:paraId="24E5FF8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63481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Светлое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D0C3D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F4E44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13,0 %</w:t>
            </w:r>
          </w:p>
        </w:tc>
      </w:tr>
      <w:tr w:rsidR="007672A1" w:rsidRPr="007672A1" w14:paraId="3FDB158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88134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Грустное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57E6E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42058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9,2 %</w:t>
            </w:r>
          </w:p>
        </w:tc>
      </w:tr>
      <w:tr w:rsidR="007672A1" w:rsidRPr="007672A1" w14:paraId="295EF8E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D60E8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Тревожное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F7F7C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E989F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1,5 %</w:t>
            </w:r>
          </w:p>
        </w:tc>
      </w:tr>
      <w:tr w:rsidR="007672A1" w:rsidRPr="007672A1" w14:paraId="1908EEF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B7EF7B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0F27D8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1C7620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06C4C264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45623A70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68,0 % завершили смену в положительном состоянии (радостное, восторженное, светлое), 26,0 % — в спокойном. Показатель грустного настроения (9,2 %) в заключительный период преимущественно связан с окончанием смены и расставанием, а не с негативным опытом,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что подтверждается содержанием ответов на последующие вопросы.</w:t>
      </w:r>
    </w:p>
    <w:p w14:paraId="74D45FCD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Сравнение «начало → конец»: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3"/>
        <w:gridCol w:w="1666"/>
        <w:gridCol w:w="1527"/>
      </w:tblGrid>
      <w:tr w:rsidR="007672A1" w:rsidRPr="007672A1" w14:paraId="633BC734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3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6C29B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Показатель</w:t>
            </w:r>
          </w:p>
        </w:tc>
        <w:tc>
          <w:tcPr>
            <w:tcW w:w="16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A884CA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Начало смены</w:t>
            </w:r>
          </w:p>
        </w:tc>
        <w:tc>
          <w:tcPr>
            <w:tcW w:w="152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F0BAD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Конец смены</w:t>
            </w:r>
          </w:p>
        </w:tc>
      </w:tr>
      <w:tr w:rsidR="007672A1" w:rsidRPr="007672A1" w14:paraId="6B1E183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56099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Положительный настрой (восторженное / радостное / светлое)</w:t>
            </w:r>
          </w:p>
        </w:tc>
        <w:tc>
          <w:tcPr>
            <w:tcW w:w="16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BA5DF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78,3 %</w:t>
            </w:r>
          </w:p>
        </w:tc>
        <w:tc>
          <w:tcPr>
            <w:tcW w:w="152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AB489F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68,0 %</w:t>
            </w:r>
          </w:p>
        </w:tc>
      </w:tr>
      <w:tr w:rsidR="007672A1" w:rsidRPr="007672A1" w14:paraId="719A771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9381A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Нейтральный настрой (спокойное)</w:t>
            </w:r>
          </w:p>
        </w:tc>
        <w:tc>
          <w:tcPr>
            <w:tcW w:w="16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1E263D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18,0 %</w:t>
            </w:r>
          </w:p>
        </w:tc>
        <w:tc>
          <w:tcPr>
            <w:tcW w:w="152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1D56D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26,0 %</w:t>
            </w:r>
          </w:p>
        </w:tc>
      </w:tr>
      <w:tr w:rsidR="007672A1" w:rsidRPr="007672A1" w14:paraId="20012DA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3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D76B2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Негативный настрой (грустное / тревожное)</w:t>
            </w:r>
          </w:p>
        </w:tc>
        <w:tc>
          <w:tcPr>
            <w:tcW w:w="16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374B4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3,6 %</w:t>
            </w:r>
          </w:p>
        </w:tc>
        <w:tc>
          <w:tcPr>
            <w:tcW w:w="152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4FC9E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10,7 %</w:t>
            </w:r>
          </w:p>
        </w:tc>
      </w:tr>
    </w:tbl>
    <w:p w14:paraId="684078B7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4943A485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4.3. Оценка вожатых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2"/>
        <w:gridCol w:w="1002"/>
        <w:gridCol w:w="1002"/>
      </w:tblGrid>
      <w:tr w:rsidR="007672A1" w:rsidRPr="007672A1" w14:paraId="59BD1079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0B593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6B214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E74E8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67EBBCA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2DD3F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«Совершенно согласен» с утверждением «У нас хорошие вожатые!»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2974B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6E422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96,2 %</w:t>
            </w:r>
          </w:p>
        </w:tc>
      </w:tr>
      <w:tr w:rsidR="007672A1" w:rsidRPr="007672A1" w14:paraId="338EC9F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B2778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«Трудно сказать»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A0CD8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F9E9E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3,1 %</w:t>
            </w:r>
          </w:p>
        </w:tc>
      </w:tr>
      <w:tr w:rsidR="007672A1" w:rsidRPr="007672A1" w14:paraId="59BB385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E6BF0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Нет ответа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3C4A0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5F02B5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0,8 %</w:t>
            </w:r>
          </w:p>
        </w:tc>
      </w:tr>
      <w:tr w:rsidR="007672A1" w:rsidRPr="007672A1" w14:paraId="6FC5A3D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E6D40F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630C8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E3FF4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0C2AF614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672F0CB1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96,2 % безусловно подтвердили качество работы вожатых. Это наивысший показатель среди всех шкальных вопросов анкеты и главный индикатор успешности педагогического сопровождения.</w:t>
      </w:r>
    </w:p>
    <w:p w14:paraId="215B8276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4.4. Впечатления о лагере в целом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1230"/>
        <w:gridCol w:w="1230"/>
      </w:tblGrid>
      <w:tr w:rsidR="007672A1" w:rsidRPr="007672A1" w14:paraId="59D0BC6F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A8B52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 ответа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3A22D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572FC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2748BE2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D9D1A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Мне здесь очень нравится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4DD48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84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DE3FF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64,1 %</w:t>
            </w:r>
          </w:p>
        </w:tc>
      </w:tr>
      <w:tr w:rsidR="007672A1" w:rsidRPr="007672A1" w14:paraId="2F59581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B476D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Все хорошо, но скучаю по дому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404D0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36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D707F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27,5 %</w:t>
            </w:r>
          </w:p>
        </w:tc>
      </w:tr>
      <w:tr w:rsidR="007672A1" w:rsidRPr="007672A1" w14:paraId="1A6C56B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95172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Нормально, но могло быть и лучше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A6719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F5F69D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6,9 %</w:t>
            </w:r>
          </w:p>
        </w:tc>
      </w:tr>
      <w:tr w:rsidR="007672A1" w:rsidRPr="007672A1" w14:paraId="3E6D3CB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477CC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Здесь есть чем заняться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89BC8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12344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1,5 %</w:t>
            </w:r>
          </w:p>
        </w:tc>
      </w:tr>
      <w:tr w:rsidR="007672A1" w:rsidRPr="007672A1" w14:paraId="1FC62CE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BF5B7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B24273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23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022EB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10B60D70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332E41E7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интегральная удовлетворённость — 65,6 % (полностью и в целом положительные оценки), что на 4,3 </w:t>
      </w:r>
      <w:proofErr w:type="spellStart"/>
      <w:r w:rsidRPr="007672A1">
        <w:rPr>
          <w:rFonts w:ascii="Times New Roman" w:hAnsi="Times New Roman" w:cs="Times New Roman"/>
          <w:color w:val="auto"/>
          <w:sz w:val="28"/>
          <w:szCs w:val="28"/>
        </w:rPr>
        <w:t>п.п</w:t>
      </w:r>
      <w:proofErr w:type="spellEnd"/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. выше стартового показателя. Категория «скучаю по дому» (27,5 %) является возрастной нормой для младших и средних отрядов и не отражает неудовлетворённость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лагерем.</w:t>
      </w:r>
    </w:p>
    <w:p w14:paraId="10A307F3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4.5. Было ли скучно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8"/>
        <w:gridCol w:w="1259"/>
        <w:gridCol w:w="1259"/>
      </w:tblGrid>
      <w:tr w:rsidR="007672A1" w:rsidRPr="007672A1" w14:paraId="0EA272FC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749E4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Вариант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E857E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80A0B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6D83031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921F39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Нет, скучно не было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8B54C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118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A403D7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90,1 %</w:t>
            </w:r>
          </w:p>
        </w:tc>
      </w:tr>
      <w:tr w:rsidR="007672A1" w:rsidRPr="007672A1" w14:paraId="44F8D93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19F1F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Скучно эпизодически, ситуативно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C64EA3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7B585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9,9 %</w:t>
            </w:r>
          </w:p>
        </w:tc>
      </w:tr>
      <w:tr w:rsidR="007672A1" w:rsidRPr="007672A1" w14:paraId="203117B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B139F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099AA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25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7F2EB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1666FE6E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505549BE" w14:textId="77777777" w:rsidR="007672A1" w:rsidRDefault="007672A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B0FF848" w14:textId="77777777" w:rsidR="007672A1" w:rsidRDefault="007672A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12DB5E8" w14:textId="77777777" w:rsidR="007672A1" w:rsidRDefault="007672A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D797D71" w14:textId="77777777" w:rsidR="007672A1" w:rsidRDefault="007672A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3B719E" w14:textId="51A83802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Причины эпизодической скуки (из открытых ответов):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1"/>
        <w:gridCol w:w="1735"/>
      </w:tblGrid>
      <w:tr w:rsidR="007672A1" w:rsidRPr="007672A1" w14:paraId="56320C98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B8281F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Причина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C0596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Упоминаний</w:t>
            </w:r>
          </w:p>
        </w:tc>
      </w:tr>
      <w:tr w:rsidR="007672A1" w:rsidRPr="007672A1" w14:paraId="0DB2D8B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1A170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Дождь / погода, отсутствие занятий на улице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F36D3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7672A1" w:rsidRPr="007672A1" w14:paraId="6210F06D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1309B4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«Нечего делать» в тихий час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C0DDF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7672A1" w:rsidRPr="007672A1" w14:paraId="360A0EB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E4644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Однообразие мероприятий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AE8F4F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7672A1" w:rsidRPr="007672A1" w14:paraId="7CF58C9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E2F5F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Первые дни адаптации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02F81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7672A1" w:rsidRPr="007672A1" w14:paraId="19BD628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20243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Друзья грустили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1A79B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7672A1" w:rsidRPr="007672A1" w14:paraId="644AD31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1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7A0CE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Прочее / без пояснения</w:t>
            </w:r>
          </w:p>
        </w:tc>
        <w:tc>
          <w:tcPr>
            <w:tcW w:w="17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4E637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14:paraId="2591647D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55C8D34B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90,1 % участников ни разу не столкнулись со скукой — это подтверждает высокую плотность и разнообразие событийного ряда смены. Оставшиеся 9,9 % указали на структурные, а не содержательные причины (погода, тихий час), что переводит эти замечания в плоскост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ь организационно-режимных доработок.</w:t>
      </w:r>
    </w:p>
    <w:p w14:paraId="401C51D1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4.6. Чему научились в лагере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2"/>
        <w:gridCol w:w="1002"/>
        <w:gridCol w:w="1002"/>
      </w:tblGrid>
      <w:tr w:rsidR="007672A1" w:rsidRPr="007672A1" w14:paraId="1426E05F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7BA1F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Категория результата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01F8F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B9135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6BC0470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7A5D1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Социальные и коммуникативные навыки (дружба, общение, взаимопонимание, доверие, уважение)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5277F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D0866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27,5 %</w:t>
            </w:r>
          </w:p>
        </w:tc>
      </w:tr>
      <w:tr w:rsidR="007672A1" w:rsidRPr="007672A1" w14:paraId="6C6BD97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71A0D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Бытовые и режимные навыки (заправлять кровать, самостоятельность, режим)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338B0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6882B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19,8 %</w:t>
            </w:r>
          </w:p>
        </w:tc>
      </w:tr>
      <w:tr w:rsidR="007672A1" w:rsidRPr="007672A1" w14:paraId="17A23C3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83419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Творческие и прикладные навыки (танцы, плетение, ДПИ, рисование, дизайн)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77112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D99E7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16,0 %</w:t>
            </w:r>
          </w:p>
        </w:tc>
      </w:tr>
      <w:tr w:rsidR="007672A1" w:rsidRPr="007672A1" w14:paraId="126292D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ECC7C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Спортивные навыки (футбол, волейбол, баскетбол, верёвочный парк)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B9B15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D4C3A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12,2 %</w:t>
            </w:r>
          </w:p>
        </w:tc>
      </w:tr>
      <w:tr w:rsidR="007672A1" w:rsidRPr="007672A1" w14:paraId="12C60A7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A9272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Технические и научные навыки (робототехника, программирование, химия, деревообработка)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4F576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D92DF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9,2 %</w:t>
            </w:r>
          </w:p>
        </w:tc>
      </w:tr>
      <w:tr w:rsidR="007672A1" w:rsidRPr="007672A1" w14:paraId="5055C16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8C62F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Командная работа и лидерство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BDF24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0559E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8,4 %</w:t>
            </w:r>
          </w:p>
        </w:tc>
      </w:tr>
      <w:tr w:rsidR="007672A1" w:rsidRPr="007672A1" w14:paraId="6B19D280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E9CD9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«Ничему не научился» / «уже всё умел»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80B15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1EF7E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6,9 %</w:t>
            </w:r>
          </w:p>
        </w:tc>
      </w:tr>
      <w:tr w:rsidR="007672A1" w:rsidRPr="007672A1" w14:paraId="2CA13F90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AD7A6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3E803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2CA796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41103F8C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2762AC3C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93,1 % участников зафиксировали приращение конкретных навыков и личностных качеств. Социальный блок (социальные + командные + лидерские = 35,9 %) является основным образовательным эффектом смены, что соответствует цели программы по формированию навыков ко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мандной работы и сотрудничества.</w:t>
      </w:r>
    </w:p>
    <w:p w14:paraId="3E509118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4.7. Что больше всего понравилось делать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2"/>
        <w:gridCol w:w="1002"/>
        <w:gridCol w:w="1002"/>
      </w:tblGrid>
      <w:tr w:rsidR="007672A1" w:rsidRPr="007672A1" w14:paraId="52175A64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DB22D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Активность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D4FCE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F81A5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5579754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F37F8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Принимать участие в творческих выступлениях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711A2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05A43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35,1 %</w:t>
            </w:r>
          </w:p>
        </w:tc>
      </w:tr>
      <w:tr w:rsidR="007672A1" w:rsidRPr="007672A1" w14:paraId="16A69E8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94C71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Играть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A75E5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DB931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29,8 %</w:t>
            </w:r>
          </w:p>
        </w:tc>
      </w:tr>
      <w:tr w:rsidR="007672A1" w:rsidRPr="007672A1" w14:paraId="3A5D86AD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1BFA8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Принимать участие в спортивных мероприятиях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66FF4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5D539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19,8 %</w:t>
            </w:r>
          </w:p>
        </w:tc>
      </w:tr>
      <w:tr w:rsidR="007672A1" w:rsidRPr="007672A1" w14:paraId="6D9A36D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04703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Соревноваться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50DD5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49499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6,9 %</w:t>
            </w:r>
          </w:p>
        </w:tc>
      </w:tr>
      <w:tr w:rsidR="007672A1" w:rsidRPr="007672A1" w14:paraId="1DE9F25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37E83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Заниматься декоративно-прикладным творчеством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BD58DA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A7440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6,1 %</w:t>
            </w:r>
          </w:p>
        </w:tc>
      </w:tr>
      <w:tr w:rsidR="007672A1" w:rsidRPr="007672A1" w14:paraId="1C0471E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031B7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Готовить задания для других детей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40B97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179D8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2,3 %</w:t>
            </w:r>
          </w:p>
        </w:tc>
      </w:tr>
      <w:tr w:rsidR="007672A1" w:rsidRPr="007672A1" w14:paraId="1C52429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92ADE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25F12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A1193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1AD1068E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5B61F0D1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4.8. Ценное в отряде (что дети ценят больше всего)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6"/>
        <w:gridCol w:w="2375"/>
        <w:gridCol w:w="1425"/>
      </w:tblGrid>
      <w:tr w:rsidR="007672A1" w:rsidRPr="007672A1" w14:paraId="46474875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7605C8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Качество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C9FE9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Упоминаний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3870A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75C5F1C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B37F6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Общительность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2B768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34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A6EBFE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26,0 %</w:t>
            </w:r>
          </w:p>
        </w:tc>
      </w:tr>
      <w:tr w:rsidR="007672A1" w:rsidRPr="007672A1" w14:paraId="2B98BB0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D9B48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Чувство юмора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EFEA2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33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F7843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25,2 %</w:t>
            </w:r>
          </w:p>
        </w:tc>
      </w:tr>
      <w:tr w:rsidR="007672A1" w:rsidRPr="007672A1" w14:paraId="00665FD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4ADA9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Взаимопомощь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B0F320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6C00C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16,8 %</w:t>
            </w:r>
          </w:p>
        </w:tc>
      </w:tr>
      <w:tr w:rsidR="007672A1" w:rsidRPr="007672A1" w14:paraId="2F3ADDD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27829A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Взаимоуважение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E3B8E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38484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15,3 %</w:t>
            </w:r>
          </w:p>
        </w:tc>
      </w:tr>
      <w:tr w:rsidR="007672A1" w:rsidRPr="007672A1" w14:paraId="795A66F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5E0EA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Ответственность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63D17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6784B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9,2 %</w:t>
            </w:r>
          </w:p>
        </w:tc>
      </w:tr>
      <w:tr w:rsidR="007672A1" w:rsidRPr="007672A1" w14:paraId="6F670F9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2C3A4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Аккуратность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C503C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C2E831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6,1 %</w:t>
            </w:r>
          </w:p>
        </w:tc>
      </w:tr>
      <w:tr w:rsidR="007672A1" w:rsidRPr="007672A1" w14:paraId="4E12F241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CE340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Благородство поступков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AFBE0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1ABEB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3,8 %</w:t>
            </w:r>
          </w:p>
        </w:tc>
      </w:tr>
      <w:tr w:rsidR="007672A1" w:rsidRPr="007672A1" w14:paraId="65D7621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E492E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237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E4D2A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42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73357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12DBAF61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10E3E299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в структуре ценностных предпочтений доминируют коммуникативные качества (общительность + юмор = 51,2 %), тогда как нравственно-волевые (ответственность, благородство поступков, аккуратность = 19,1 %) представлены заметно слабее. Это указывает на необходим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ость усиления в следующей смене рефлексивных и ценностно-ориентированных форматов.</w:t>
      </w:r>
    </w:p>
    <w:p w14:paraId="5157280A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4.9. Запросы на следующую смену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2"/>
        <w:gridCol w:w="1002"/>
        <w:gridCol w:w="1002"/>
      </w:tblGrid>
      <w:tr w:rsidR="007672A1" w:rsidRPr="007672A1" w14:paraId="4471CF71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A7E90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Запрос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A4039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Чел.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229B0D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Доля</w:t>
            </w:r>
          </w:p>
        </w:tc>
      </w:tr>
      <w:tr w:rsidR="007672A1" w:rsidRPr="007672A1" w14:paraId="57458CC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3009D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Больше спортивных и активных мероприятий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F5D37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BD968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23,7 %</w:t>
            </w:r>
          </w:p>
        </w:tc>
      </w:tr>
      <w:tr w:rsidR="007672A1" w:rsidRPr="007672A1" w14:paraId="53977736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362AA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Больше бассейна и купания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0DF36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40520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15,3 %</w:t>
            </w:r>
          </w:p>
        </w:tc>
      </w:tr>
      <w:tr w:rsidR="007672A1" w:rsidRPr="007672A1" w14:paraId="130695E8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C533F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Больше дискотек, флешмобов,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стартинов</w:t>
            </w:r>
            <w:proofErr w:type="spellEnd"/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66C93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4332F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15,3 %</w:t>
            </w:r>
          </w:p>
        </w:tc>
      </w:tr>
      <w:tr w:rsidR="007672A1" w:rsidRPr="007672A1" w14:paraId="2141003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EB1A1E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Возврат второго завтрака / улучшение питания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9CCC5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D592DD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9,9 %</w:t>
            </w:r>
          </w:p>
        </w:tc>
      </w:tr>
      <w:tr w:rsidR="007672A1" w:rsidRPr="007672A1" w14:paraId="4BBED34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5B195F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Больше творческих конкурсов и мастер-классов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D3251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42763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7,6 %</w:t>
            </w:r>
          </w:p>
        </w:tc>
      </w:tr>
      <w:tr w:rsidR="007672A1" w:rsidRPr="007672A1" w14:paraId="441A63D7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2BD4CB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Изменение режима (позже отбой, больше свободного времени)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362D6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799A1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6,1 %</w:t>
            </w:r>
          </w:p>
        </w:tc>
      </w:tr>
      <w:tr w:rsidR="007672A1" w:rsidRPr="007672A1" w14:paraId="687732AF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74FB0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Развитие территории, ремонт, новые корпуса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CE55A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B84D3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6,1 %</w:t>
            </w:r>
          </w:p>
        </w:tc>
      </w:tr>
      <w:tr w:rsidR="007672A1" w:rsidRPr="007672A1" w14:paraId="3BD61B22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E05F9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Ничего не менять / «всё устраивает»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BFA23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BEA53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9,2 %</w:t>
            </w:r>
          </w:p>
        </w:tc>
      </w:tr>
      <w:tr w:rsidR="007672A1" w:rsidRPr="007672A1" w14:paraId="2D34F20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DBB88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Прочее / нет ответа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41D57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A76E0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7,6 %</w:t>
            </w:r>
          </w:p>
        </w:tc>
      </w:tr>
      <w:tr w:rsidR="007672A1" w:rsidRPr="007672A1" w14:paraId="35FACA59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3627E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A57A3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131</w:t>
            </w:r>
          </w:p>
        </w:tc>
        <w:tc>
          <w:tcPr>
            <w:tcW w:w="100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A4EA41C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100 %</w:t>
            </w:r>
          </w:p>
        </w:tc>
      </w:tr>
    </w:tbl>
    <w:p w14:paraId="71317BB1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12631A75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Ключевая находка: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запрос «верните второй завтрак» сформулирован 13 участниками (9,9 %) и является самым частым конкретным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организационным пожеланием смены. Позиция «всё устраивает / ничего не менять» заявлена 12 участниками (9,2 %) — это индикатор удовлетворённости.</w:t>
      </w:r>
    </w:p>
    <w:p w14:paraId="7EFAB65E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4.10. 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Яркие впечатления смены (топ-10)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2"/>
        <w:gridCol w:w="2314"/>
      </w:tblGrid>
      <w:tr w:rsidR="007672A1" w:rsidRPr="007672A1" w14:paraId="44489007" w14:textId="77777777" w:rsidTr="007672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33395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Событие / мероприятие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2CC9D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Упоминаний</w:t>
            </w:r>
          </w:p>
        </w:tc>
      </w:tr>
      <w:tr w:rsidR="007672A1" w:rsidRPr="007672A1" w14:paraId="10B30600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CA429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Стартин</w:t>
            </w:r>
            <w:proofErr w:type="spellEnd"/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069AA3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</w:tr>
      <w:tr w:rsidR="007672A1" w:rsidRPr="007672A1" w14:paraId="2038DF7C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F9EC9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Пенная вечеринка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F543D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</w:tr>
      <w:tr w:rsidR="007672A1" w:rsidRPr="007672A1" w14:paraId="4251F91A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E250F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Бассейн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49FBE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</w:tr>
      <w:tr w:rsidR="007672A1" w:rsidRPr="007672A1" w14:paraId="1E8F5C3B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CE440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Дискотеки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144B0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7672A1" w:rsidRPr="007672A1" w14:paraId="1A28DB0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D2139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Верёвочный парк / курс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4708C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7672A1" w:rsidRPr="007672A1" w14:paraId="6CB91014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66F3A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Мистер и Мисс / «Один в один»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9F422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7672A1" w:rsidRPr="007672A1" w14:paraId="1280118E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AAC78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Свечки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CB54E0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7672A1" w:rsidRPr="007672A1" w14:paraId="1DB34A63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2E3D5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Флешмобы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F41AC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7672A1" w:rsidRPr="007672A1" w14:paraId="27D50540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2397D8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Зарядка под музыку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290608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7672A1" w:rsidRPr="007672A1" w14:paraId="2435CB65" w14:textId="77777777" w:rsidTr="007672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1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3734C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Поход за мороженым</w:t>
            </w:r>
          </w:p>
        </w:tc>
        <w:tc>
          <w:tcPr>
            <w:tcW w:w="231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EF950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</w:tbl>
    <w:p w14:paraId="3EC8B9F5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3592C4CB" w14:textId="1B8B4C39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самым ярким событием смены участники признали</w:t>
      </w:r>
      <w:r w:rsidR="007672A1">
        <w:rPr>
          <w:rFonts w:ascii="Times New Roman" w:hAnsi="Times New Roman" w:cs="Times New Roman"/>
          <w:color w:val="auto"/>
          <w:sz w:val="28"/>
          <w:szCs w:val="28"/>
        </w:rPr>
        <w:t xml:space="preserve"> Танцевальный фестиваль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(25 упоминаний), вторым по силе —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пенную вечеринку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(20). Событийное ядро смены сформировали три формата: </w:t>
      </w:r>
      <w:r w:rsidR="00F647D5">
        <w:rPr>
          <w:rFonts w:ascii="Times New Roman" w:hAnsi="Times New Roman" w:cs="Times New Roman"/>
          <w:color w:val="auto"/>
          <w:sz w:val="28"/>
          <w:szCs w:val="28"/>
        </w:rPr>
        <w:t>Танцевальный фестиваль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, пенная вечеринка и бассейн, обеспечившие 56 упоминаний из 91 (61,5 % от всех ярких впечатлений).</w:t>
      </w:r>
    </w:p>
    <w:p w14:paraId="55FD582D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732C9B33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5. Сравнительный анализ: начало и конец смены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5"/>
        <w:gridCol w:w="1654"/>
        <w:gridCol w:w="1579"/>
        <w:gridCol w:w="2858"/>
      </w:tblGrid>
      <w:tr w:rsidR="007672A1" w:rsidRPr="007672A1" w14:paraId="7E25785A" w14:textId="77777777" w:rsidTr="00F647D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4AE01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Параметр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84009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Начало смены (n = 111)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167A3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Конец смены (n </w:t>
            </w: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= 131)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5B6B0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Динамика</w:t>
            </w:r>
          </w:p>
        </w:tc>
      </w:tr>
      <w:tr w:rsidR="007672A1" w:rsidRPr="007672A1" w14:paraId="2B728E60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E87174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Положительный эмоциональный настрой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95892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78,3 %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BBDFE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68,0 %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89A45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−</w:t>
            </w: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10,3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(переход в «спокойное»)</w:t>
            </w:r>
          </w:p>
        </w:tc>
      </w:tr>
      <w:tr w:rsidR="007672A1" w:rsidRPr="007672A1" w14:paraId="51C43AEA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CCBA8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Нейтральный настрой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1C11E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18,0 %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8E87ED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26,0 %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581FA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+8,0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672A1" w:rsidRPr="007672A1" w14:paraId="7797961F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1501A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Негативный настрой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ECDA39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3,6 %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7CC168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10,7 %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1480A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+7,1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(расставание, тоска по дому)</w:t>
            </w:r>
          </w:p>
        </w:tc>
      </w:tr>
      <w:tr w:rsidR="007672A1" w:rsidRPr="007672A1" w14:paraId="3B052B43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672A3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Удовлетворённость лагерем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CB125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61,3 %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E8B5A57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65,6 %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15811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+4,3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672A1" w:rsidRPr="007672A1" w14:paraId="48891684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598B1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Готовность к участию / отсутствие скуки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3AFFA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94,6 %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6F5A6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90,1 %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AEBF0F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−</w:t>
            </w: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4,5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672A1" w:rsidRPr="007672A1" w14:paraId="43A0B9B6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5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31A27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Безусловная оценка вожатых</w:t>
            </w:r>
          </w:p>
        </w:tc>
        <w:tc>
          <w:tcPr>
            <w:tcW w:w="165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337BC3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</w:t>
            </w:r>
          </w:p>
        </w:tc>
        <w:tc>
          <w:tcPr>
            <w:tcW w:w="1579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1FC65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96,2 %</w:t>
            </w:r>
          </w:p>
        </w:tc>
        <w:tc>
          <w:tcPr>
            <w:tcW w:w="285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0839DD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</w:t>
            </w:r>
          </w:p>
        </w:tc>
      </w:tr>
    </w:tbl>
    <w:p w14:paraId="08016093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37E298A2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Интерпретация.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Формальное снижение доли «восторженного» настроя и рост доли «грустного» в конце смены — не регресс, а естественная динамика лагерной смены: пик эмоционального восторга приходится на организационный период, а к закрытию доминируют спокойная удовлетворённо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сть и эмоциональное переживание расставания. Одновременно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интегральная удовлетворённость лагерем выросла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, а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оценка вожатых достигла 96,2 %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, что свидетельствует о достижении поставленных целей.</w:t>
      </w:r>
    </w:p>
    <w:p w14:paraId="0AFC0D40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Расшифровка: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первая линия — начало смены, вторая линия — конец смены.</w:t>
      </w:r>
    </w:p>
    <w:p w14:paraId="0294F5DE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27A9002B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6. Оценка достижения целей и задач программы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3477"/>
        <w:gridCol w:w="1000"/>
        <w:gridCol w:w="1573"/>
      </w:tblGrid>
      <w:tr w:rsidR="007672A1" w:rsidRPr="007672A1" w14:paraId="298ED716" w14:textId="77777777" w:rsidTr="00F647D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78462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Задача программы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27BFB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Индикатор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DF3049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03A2F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Статус</w:t>
            </w:r>
          </w:p>
        </w:tc>
      </w:tr>
      <w:tr w:rsidR="007672A1" w:rsidRPr="007672A1" w14:paraId="6CAD1B8B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DE312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Создать условия для присвоения традиционных российских ценностей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11381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освоивших нравственные нормы (уважение, взаимопомощь, доверие)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A141F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76,3 %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6C6D6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Достигнуто</w:t>
            </w:r>
          </w:p>
        </w:tc>
      </w:tr>
      <w:tr w:rsidR="007672A1" w:rsidRPr="007672A1" w14:paraId="3A9668A2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06A69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Вовлечь участников в работу по направлениям Движения Первых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232F6C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вовлечённых в события смены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331CE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90,1 %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E851CA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Достигнуто</w:t>
            </w:r>
          </w:p>
        </w:tc>
      </w:tr>
      <w:tr w:rsidR="007672A1" w:rsidRPr="007672A1" w14:paraId="1BB57D38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38D5C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Формировать опыт командной работы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6F409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отметивших прирост навыков командной работы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0CB06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35,9 %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D81BF6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Достигнуто</w:t>
            </w:r>
          </w:p>
        </w:tc>
      </w:tr>
      <w:tr w:rsidR="007672A1" w:rsidRPr="007672A1" w14:paraId="100EC34D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91807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Привитие навыков ЗОЖ, оздоровление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F96A9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назвавших спортивные мероприятия любимым занятием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7BAA4E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26,7 %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413EB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Частично достигнуто</w:t>
            </w:r>
          </w:p>
        </w:tc>
      </w:tr>
      <w:tr w:rsidR="007672A1" w:rsidRPr="007672A1" w14:paraId="3AE1ECD7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6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16720E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Способствовать сотрудничеству детей и взрослых</w:t>
            </w:r>
          </w:p>
        </w:tc>
        <w:tc>
          <w:tcPr>
            <w:tcW w:w="3477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C657BF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Оценка вожатых «совершенно согласен»</w:t>
            </w:r>
          </w:p>
        </w:tc>
        <w:tc>
          <w:tcPr>
            <w:tcW w:w="100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522C0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96,2 %</w:t>
            </w:r>
          </w:p>
        </w:tc>
        <w:tc>
          <w:tcPr>
            <w:tcW w:w="1573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6F7B8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Достигнуто</w:t>
            </w:r>
          </w:p>
        </w:tc>
      </w:tr>
    </w:tbl>
    <w:p w14:paraId="0847B9F1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42B5111E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Уточнение по ЗОЖ: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спортивные мероприятия назвали любимым занятием 26,7 % (совместно «спорт» + «соревнования»), и 12,2 % сообщили о приросте конкретных спортивных навыков, при этом лишь 11,7 % на входе формулировали запрос на здоровый образ жизни. Это задаёт направление раб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оты на следующие смены: усиление не только спортивной событийности, но и ценностного, осмысленного компонента ЗОЖ.</w:t>
      </w:r>
    </w:p>
    <w:p w14:paraId="375E7913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3E57AB30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lastRenderedPageBreak/>
        <w:t>7. Зоны развития и риски</w:t>
      </w:r>
    </w:p>
    <w:p w14:paraId="444F2FBF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7.1. Выявленные риски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008"/>
        <w:gridCol w:w="3008"/>
      </w:tblGrid>
      <w:tr w:rsidR="007672A1" w:rsidRPr="007672A1" w14:paraId="3735CD9A" w14:textId="77777777" w:rsidTr="00F647D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E78E07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Риск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405BA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Проявление в данных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0865C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Мера профилактики</w:t>
            </w:r>
          </w:p>
        </w:tc>
      </w:tr>
      <w:tr w:rsidR="007672A1" w:rsidRPr="007672A1" w14:paraId="6DACCA51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1D50E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Когнитивная и эмоциональная перегрузка к концу смены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B5A47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9,2 % «грустного» настроения, отдельные пожелания «меньше мероприятий»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72DD9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Ввести разгрузочные «дни без мероприятий» (запрос заявлен прямо), планировать тихие форматы в заключительный период</w:t>
            </w:r>
          </w:p>
        </w:tc>
      </w:tr>
      <w:tr w:rsidR="007672A1" w:rsidRPr="007672A1" w14:paraId="72F6CF3C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DA700D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Зависимость от событийной плотности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09687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9,9 % эпизодической скуки при погоде и в тихий час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FA14A4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Разработать альтернативные погодные сценарии, наполнить тихий час + предложить «час чтения» вне корпуса</w:t>
            </w:r>
          </w:p>
        </w:tc>
      </w:tr>
      <w:tr w:rsidR="007672A1" w:rsidRPr="007672A1" w14:paraId="679ECE82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79342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на изменение режима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1D25951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6,1 % (позже отбой, свободное время) и 9,9 % (второй завтрак)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B94528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Вернуть/усилить второй завтрак, скорректировать распорядок в р</w:t>
            </w: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амках санитарных норм</w:t>
            </w:r>
          </w:p>
        </w:tc>
      </w:tr>
      <w:tr w:rsidR="007672A1" w:rsidRPr="007672A1" w14:paraId="6CF53F86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65318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Возрастной разрыв в восприятии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2AA1A0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Пожелания «меньше мероприятий» у старших отрядов, у младших — игровые запросы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8741D3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Дифференцировать нагрузку по возрастным группам (младшие — игра и событие, старшие — социально значимый проект)</w:t>
            </w:r>
          </w:p>
        </w:tc>
      </w:tr>
      <w:tr w:rsidR="007672A1" w:rsidRPr="007672A1" w14:paraId="638EEC9C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92EBE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Формализация самоуправления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A707F8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«готовить задания для других детей» лишь у 2,3 %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D9B8A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Расширить механизмы вовлечения пассивных детей в принятие решений, а не только в исполнение</w:t>
            </w:r>
          </w:p>
        </w:tc>
      </w:tr>
      <w:tr w:rsidR="007672A1" w:rsidRPr="007672A1" w14:paraId="650A7C02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0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18111B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Стос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 дому у младших участников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55435A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20,7 % на входе и 27,5 % на выходе</w:t>
            </w:r>
          </w:p>
        </w:tc>
        <w:tc>
          <w:tcPr>
            <w:tcW w:w="3008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05A7FE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Усилить индивидуальную работу в организационный период, консультативная работа с родителями</w:t>
            </w:r>
          </w:p>
        </w:tc>
      </w:tr>
    </w:tbl>
    <w:p w14:paraId="5E445688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7EB87845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7.2. Соотношение рисков и их проявлений</w:t>
      </w:r>
    </w:p>
    <w:p w14:paraId="66A824C2" w14:textId="77777777" w:rsidR="00951062" w:rsidRPr="007672A1" w:rsidRDefault="00541EA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7.3. Сильные стороны, подтверждённые данными</w:t>
      </w:r>
    </w:p>
    <w:p w14:paraId="5B970B7B" w14:textId="77777777" w:rsidR="00951062" w:rsidRPr="007672A1" w:rsidRDefault="00541EA5">
      <w:pPr>
        <w:pStyle w:val="MashaGPTListItem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Кадровый ресурс.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96,2 % безусловной оценки вожатых — фундаментальное конкурентное преимущество смены.</w:t>
      </w:r>
    </w:p>
    <w:p w14:paraId="4CA041D4" w14:textId="573EB794" w:rsidR="00951062" w:rsidRPr="007672A1" w:rsidRDefault="00541EA5">
      <w:pPr>
        <w:pStyle w:val="MashaGPTListItem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Событийное ядро.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647D5">
        <w:rPr>
          <w:rFonts w:ascii="Times New Roman" w:hAnsi="Times New Roman" w:cs="Times New Roman"/>
          <w:color w:val="auto"/>
          <w:sz w:val="28"/>
          <w:szCs w:val="28"/>
        </w:rPr>
        <w:t>Танцевальный фестиваль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, пенная вечеринка, бассейн, верёвочный парк — устойчивые «магниты», дающие 61,5 % ярких впечатлений.</w:t>
      </w:r>
    </w:p>
    <w:p w14:paraId="3B0A3B2E" w14:textId="77777777" w:rsidR="00951062" w:rsidRPr="007672A1" w:rsidRDefault="00541EA5">
      <w:pPr>
        <w:pStyle w:val="MashaGPTListItem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Отсутствие скуки как системного явления.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90,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1 % участников не столкнулись со скукой.</w:t>
      </w:r>
    </w:p>
    <w:p w14:paraId="128D3366" w14:textId="77777777" w:rsidR="00951062" w:rsidRPr="007672A1" w:rsidRDefault="00541EA5">
      <w:pPr>
        <w:pStyle w:val="MashaGPTListItem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Результативность по навыкам.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93,1 % зафиксировали приращение навыков, из них 35,9 % — социально-командных.</w:t>
      </w:r>
    </w:p>
    <w:p w14:paraId="4DF981CE" w14:textId="23082743" w:rsidR="00951062" w:rsidRPr="007672A1" w:rsidRDefault="00541EA5">
      <w:pPr>
        <w:pStyle w:val="MashaGPTListItem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Согласованность запроса и предложения.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Запросы детей на входе (спорт, дискотеки, свечки, </w:t>
      </w:r>
      <w:r w:rsidR="00F647D5">
        <w:rPr>
          <w:rFonts w:ascii="Times New Roman" w:hAnsi="Times New Roman" w:cs="Times New Roman"/>
          <w:color w:val="auto"/>
          <w:sz w:val="28"/>
          <w:szCs w:val="28"/>
        </w:rPr>
        <w:t>танцевальный фестиваль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) практическ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и полностью совпали с реализованной программой.</w:t>
      </w:r>
    </w:p>
    <w:p w14:paraId="77F5AD0D" w14:textId="77777777" w:rsidR="00951062" w:rsidRPr="007672A1" w:rsidRDefault="00541EA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26FCB72C" w14:textId="77777777" w:rsidR="00951062" w:rsidRPr="007672A1" w:rsidRDefault="00541EA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8. Итоговый вывод</w:t>
      </w:r>
    </w:p>
    <w:p w14:paraId="480BD8BE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Программа 1 смены «Наследники Победы. Первый Оскар» в МАУ «ЗОЛ «Медная горка» (25.05.2025 — 14.06.2025) 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реализована в полном объёме и признана результативной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986CEFD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Ключевые количественные резул</w:t>
      </w: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ьтаты: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4"/>
        <w:gridCol w:w="1592"/>
      </w:tblGrid>
      <w:tr w:rsidR="007672A1" w:rsidRPr="007672A1" w14:paraId="19D81512" w14:textId="77777777" w:rsidTr="00F647D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BF6AD9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Показатель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72BD6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Значение</w:t>
            </w:r>
          </w:p>
        </w:tc>
      </w:tr>
      <w:tr w:rsidR="007672A1" w:rsidRPr="007672A1" w14:paraId="1116B053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AD1D6C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Число обработанных анкет (начало / конец)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4E6F75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111 / 131</w:t>
            </w:r>
          </w:p>
        </w:tc>
      </w:tr>
      <w:tr w:rsidR="007672A1" w:rsidRPr="007672A1" w14:paraId="23DA88BC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772B4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Доля участников с положительным настроем на входе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C5304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78,3 %</w:t>
            </w:r>
          </w:p>
        </w:tc>
      </w:tr>
      <w:tr w:rsidR="007672A1" w:rsidRPr="007672A1" w14:paraId="6AABF37D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BC65D2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вовлечённых в события смены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9AF4BF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90,1 %</w:t>
            </w:r>
          </w:p>
        </w:tc>
      </w:tr>
      <w:tr w:rsidR="007672A1" w:rsidRPr="007672A1" w14:paraId="04229CCC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A8F3C6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ни разу не столкнувшихся со скукой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9CEC5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90,1 %</w:t>
            </w:r>
          </w:p>
        </w:tc>
      </w:tr>
      <w:tr w:rsidR="007672A1" w:rsidRPr="007672A1" w14:paraId="095CECE1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E5E88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участников, подтвердивших приращение навыков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1608D1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93,1 %</w:t>
            </w:r>
          </w:p>
        </w:tc>
      </w:tr>
      <w:tr w:rsidR="007672A1" w:rsidRPr="007672A1" w14:paraId="07452532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F83AFF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Безусловная оценка работы вожатых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FC1882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96,2 %</w:t>
            </w:r>
          </w:p>
        </w:tc>
      </w:tr>
      <w:tr w:rsidR="007672A1" w:rsidRPr="007672A1" w14:paraId="23BBA63A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2B0AD3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Прирост удовлетворённости лагерем за смену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F18D04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+4,3 </w:t>
            </w:r>
            <w:proofErr w:type="spellStart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п.п</w:t>
            </w:r>
            <w:proofErr w:type="spellEnd"/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672A1" w:rsidRPr="007672A1" w14:paraId="608ECD26" w14:textId="77777777" w:rsidTr="00F64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34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E4CC65" w14:textId="77777777" w:rsidR="00951062" w:rsidRPr="007672A1" w:rsidRDefault="00541EA5">
            <w:pPr>
              <w:pStyle w:val="MashaGPTTableCel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Дни, обеспеченные вечерней рефлексией (по журналам воспитателей)</w:t>
            </w:r>
          </w:p>
        </w:tc>
        <w:tc>
          <w:tcPr>
            <w:tcW w:w="1592" w:type="dxa"/>
            <w:shd w:val="clear" w:color="auto" w:fill="auto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8229EB" w14:textId="77777777" w:rsidR="00951062" w:rsidRPr="007672A1" w:rsidRDefault="00541EA5">
            <w:pPr>
              <w:pStyle w:val="MashaGPTTableCel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72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100 %</w:t>
            </w:r>
          </w:p>
        </w:tc>
      </w:tr>
    </w:tbl>
    <w:p w14:paraId="61610E28" w14:textId="77777777" w:rsidR="00951062" w:rsidRPr="007672A1" w:rsidRDefault="00951062">
      <w:pPr>
        <w:pStyle w:val="MashaGPTTableSpacer"/>
        <w:rPr>
          <w:rFonts w:ascii="Times New Roman" w:hAnsi="Times New Roman" w:cs="Times New Roman"/>
          <w:color w:val="auto"/>
          <w:sz w:val="28"/>
          <w:szCs w:val="28"/>
        </w:rPr>
      </w:pPr>
    </w:p>
    <w:p w14:paraId="63690F30" w14:textId="77777777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Главный педагогический эффект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смены состоит в том, что запрос детей на общение, дружбу и коллектив (70,3 % на входе) был трансформирован в реальный опыт командного взаимодействия: 35,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9 % участников к концу смены назвали главным приобретением социальные, командные и лидерские навыки. Это подтверждает результативность миссии «УМЕЙ ДРУЖИТЬ!» и ключевого смысла программы «Мы — одна команда».</w:t>
      </w:r>
    </w:p>
    <w:p w14:paraId="50788B8A" w14:textId="449E0F1F" w:rsidR="00951062" w:rsidRPr="007672A1" w:rsidRDefault="00541E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Основной управленческий вывод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 xml:space="preserve"> для следующих смен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: сохранить событийное ядро (</w:t>
      </w:r>
      <w:r w:rsidR="00F647D5">
        <w:rPr>
          <w:rFonts w:ascii="Times New Roman" w:hAnsi="Times New Roman" w:cs="Times New Roman"/>
          <w:color w:val="auto"/>
          <w:sz w:val="28"/>
          <w:szCs w:val="28"/>
        </w:rPr>
        <w:t>танцевальный фестиваль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, пенная вечеринка, бассейн, верёвочный парк) и высокий уровень кадрового сопровождения, одновременно скорректировав три организационных параметра — вернуть второй завтрак, ввести разгрузочные форматы и наполнить тихий ч</w:t>
      </w:r>
      <w:r w:rsidRPr="007672A1">
        <w:rPr>
          <w:rFonts w:ascii="Times New Roman" w:hAnsi="Times New Roman" w:cs="Times New Roman"/>
          <w:color w:val="auto"/>
          <w:sz w:val="28"/>
          <w:szCs w:val="28"/>
        </w:rPr>
        <w:t>ас содержательными активностями, а также усилить ценностно-ориентированный и рефлексивный компонент для развития ответственности, благородства поступков и осознанного ЗОЖ.</w:t>
      </w:r>
    </w:p>
    <w:p w14:paraId="52525444" w14:textId="77AA3924" w:rsidR="00951062" w:rsidRPr="007672A1" w:rsidRDefault="00541EA5" w:rsidP="00F647D5">
      <w:pPr>
        <w:pBdr>
          <w:bottom w:val="single" w:sz="6" w:space="1" w:color="BFC9DA"/>
        </w:pBdr>
        <w:spacing w:before="60" w:after="240"/>
        <w:rPr>
          <w:rFonts w:ascii="Times New Roman" w:hAnsi="Times New Roman" w:cs="Times New Roman"/>
          <w:color w:val="auto"/>
          <w:sz w:val="28"/>
          <w:szCs w:val="28"/>
        </w:rPr>
      </w:pPr>
      <w:r w:rsidRPr="007672A1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sectPr w:rsidR="00951062" w:rsidRPr="007672A1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31C25" w14:textId="77777777" w:rsidR="00541EA5" w:rsidRDefault="00541EA5">
      <w:pPr>
        <w:spacing w:after="0" w:line="240" w:lineRule="auto"/>
      </w:pPr>
      <w:r>
        <w:separator/>
      </w:r>
    </w:p>
  </w:endnote>
  <w:endnote w:type="continuationSeparator" w:id="0">
    <w:p w14:paraId="0FC4E565" w14:textId="77777777" w:rsidR="00541EA5" w:rsidRDefault="0054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A4AD" w14:textId="77777777" w:rsidR="00951062" w:rsidRDefault="00541EA5">
    <w:pPr>
      <w:spacing w:after="0"/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7672A1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45C72" w14:textId="77777777" w:rsidR="00541EA5" w:rsidRDefault="00541EA5">
      <w:pPr>
        <w:spacing w:after="0" w:line="240" w:lineRule="auto"/>
      </w:pPr>
      <w:r>
        <w:separator/>
      </w:r>
    </w:p>
  </w:footnote>
  <w:footnote w:type="continuationSeparator" w:id="0">
    <w:p w14:paraId="1857D54B" w14:textId="77777777" w:rsidR="00541EA5" w:rsidRDefault="00541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848F3"/>
    <w:multiLevelType w:val="hybridMultilevel"/>
    <w:tmpl w:val="96A22F78"/>
    <w:lvl w:ilvl="0" w:tplc="FFFFFFFF">
      <w:start w:val="1"/>
      <w:numFmt w:val="decimal"/>
      <w:lvlText w:val="%1."/>
      <w:lvlJc w:val="left"/>
      <w:pPr>
        <w:ind w:left="360" w:hanging="284"/>
      </w:pPr>
    </w:lvl>
    <w:lvl w:ilvl="1" w:tplc="FFFFFFFF">
      <w:start w:val="1"/>
      <w:numFmt w:val="lowerLetter"/>
      <w:lvlText w:val="%2."/>
      <w:lvlJc w:val="left"/>
      <w:pPr>
        <w:ind w:left="720" w:hanging="284"/>
      </w:pPr>
    </w:lvl>
    <w:lvl w:ilvl="2" w:tplc="FFFFFFFF">
      <w:start w:val="1"/>
      <w:numFmt w:val="lowerRoman"/>
      <w:lvlText w:val="%3."/>
      <w:lvlJc w:val="left"/>
      <w:pPr>
        <w:ind w:left="1080" w:hanging="284"/>
      </w:pPr>
    </w:lvl>
    <w:lvl w:ilvl="3" w:tplc="FFFFFFFF">
      <w:start w:val="1"/>
      <w:numFmt w:val="decimal"/>
      <w:lvlText w:val="%4."/>
      <w:lvlJc w:val="left"/>
      <w:pPr>
        <w:ind w:left="1440" w:hanging="284"/>
      </w:pPr>
    </w:lvl>
    <w:lvl w:ilvl="4" w:tplc="FFFFFFFF">
      <w:start w:val="1"/>
      <w:numFmt w:val="lowerLetter"/>
      <w:lvlText w:val="%5."/>
      <w:lvlJc w:val="left"/>
      <w:pPr>
        <w:ind w:left="1800" w:hanging="284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7087122"/>
    <w:multiLevelType w:val="hybridMultilevel"/>
    <w:tmpl w:val="E7507F74"/>
    <w:lvl w:ilvl="0" w:tplc="FFFFFFFF">
      <w:start w:val="1"/>
      <w:numFmt w:val="bullet"/>
      <w:lvlText w:val="●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AF97600"/>
    <w:multiLevelType w:val="hybridMultilevel"/>
    <w:tmpl w:val="60C02148"/>
    <w:lvl w:ilvl="0" w:tplc="FFFFFFFF">
      <w:start w:val="1"/>
      <w:numFmt w:val="bullet"/>
      <w:lvlText w:val="•"/>
      <w:lvlJc w:val="left"/>
      <w:pPr>
        <w:ind w:left="360" w:hanging="284"/>
      </w:pPr>
      <w:rPr>
        <w:rFonts w:ascii="Arial" w:eastAsia="Arial" w:hAnsi="Arial" w:cs="Arial"/>
      </w:rPr>
    </w:lvl>
    <w:lvl w:ilvl="1" w:tplc="FFFFFFFF">
      <w:start w:val="1"/>
      <w:numFmt w:val="bullet"/>
      <w:lvlText w:val="◦"/>
      <w:lvlJc w:val="left"/>
      <w:pPr>
        <w:ind w:left="720" w:hanging="284"/>
      </w:pPr>
      <w:rPr>
        <w:rFonts w:ascii="Arial" w:eastAsia="Arial" w:hAnsi="Arial" w:cs="Arial"/>
      </w:rPr>
    </w:lvl>
    <w:lvl w:ilvl="2" w:tplc="FFFFFFFF">
      <w:start w:val="1"/>
      <w:numFmt w:val="bullet"/>
      <w:lvlText w:val="▪"/>
      <w:lvlJc w:val="left"/>
      <w:pPr>
        <w:ind w:left="1080" w:hanging="284"/>
      </w:pPr>
      <w:rPr>
        <w:rFonts w:ascii="Arial" w:eastAsia="Arial" w:hAnsi="Arial" w:cs="Arial"/>
      </w:rPr>
    </w:lvl>
    <w:lvl w:ilvl="3" w:tplc="FFFFFFFF">
      <w:start w:val="1"/>
      <w:numFmt w:val="bullet"/>
      <w:lvlText w:val="•"/>
      <w:lvlJc w:val="left"/>
      <w:pPr>
        <w:ind w:left="1440" w:hanging="284"/>
      </w:pPr>
      <w:rPr>
        <w:rFonts w:ascii="Arial" w:eastAsia="Arial" w:hAnsi="Arial" w:cs="Arial"/>
      </w:rPr>
    </w:lvl>
    <w:lvl w:ilvl="4" w:tplc="FFFFFFFF">
      <w:start w:val="1"/>
      <w:numFmt w:val="bullet"/>
      <w:lvlText w:val="◦"/>
      <w:lvlJc w:val="left"/>
      <w:pPr>
        <w:ind w:left="1800" w:hanging="284"/>
      </w:pPr>
      <w:rPr>
        <w:rFonts w:ascii="Arial" w:eastAsia="Arial" w:hAnsi="Arial" w:cs="Arial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62"/>
    <w:rsid w:val="00541EA5"/>
    <w:rsid w:val="007672A1"/>
    <w:rsid w:val="00951062"/>
    <w:rsid w:val="00E10FE8"/>
    <w:rsid w:val="00F6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5546"/>
  <w15:docId w15:val="{DD4FA973-5683-4EEB-B7FE-41544A12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line="264" w:lineRule="auto"/>
      <w:outlineLvl w:val="0"/>
    </w:pPr>
    <w:rPr>
      <w:b/>
      <w:bCs/>
      <w:color w:val="17365D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300" w:after="140" w:line="264" w:lineRule="auto"/>
      <w:outlineLvl w:val="1"/>
    </w:pPr>
    <w:rPr>
      <w:b/>
      <w:bCs/>
      <w:color w:val="17365D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60" w:after="120" w:line="264" w:lineRule="auto"/>
      <w:outlineLvl w:val="2"/>
    </w:pPr>
    <w:rPr>
      <w:b/>
      <w:bCs/>
      <w:color w:val="2B579A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110" w:line="264" w:lineRule="auto"/>
      <w:outlineLvl w:val="3"/>
    </w:pPr>
    <w:rPr>
      <w:b/>
      <w:bCs/>
      <w:color w:val="2B579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20" w:after="100" w:line="264" w:lineRule="auto"/>
      <w:outlineLvl w:val="4"/>
    </w:pPr>
    <w:rPr>
      <w:b/>
      <w:bCs/>
      <w:i/>
      <w:iCs/>
      <w:color w:val="595959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00" w:after="100" w:line="264" w:lineRule="auto"/>
      <w:outlineLvl w:val="5"/>
    </w:pPr>
    <w:rPr>
      <w:b/>
      <w:bCs/>
      <w:color w:val="59595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spacing w:after="260" w:line="264" w:lineRule="auto"/>
      <w:outlineLvl w:val="0"/>
    </w:pPr>
    <w:rPr>
      <w:b/>
      <w:bCs/>
      <w:color w:val="17365D"/>
      <w:sz w:val="48"/>
      <w:szCs w:val="48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  <w:pPr>
      <w:spacing w:after="80"/>
      <w:contextualSpacing/>
    </w:pPr>
  </w:style>
  <w:style w:type="character" w:styleId="a5">
    <w:name w:val="Hyperlink"/>
    <w:uiPriority w:val="99"/>
    <w:unhideWhenUsed/>
    <w:rPr>
      <w:color w:val="0563C1"/>
      <w:u w:val="single" w:color="0563C1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MashaGPTListItem">
    <w:name w:val="MashaGPT List Item"/>
    <w:basedOn w:val="a"/>
    <w:next w:val="a"/>
    <w:qFormat/>
    <w:pPr>
      <w:spacing w:after="80"/>
      <w:contextualSpacing/>
    </w:pPr>
  </w:style>
  <w:style w:type="paragraph" w:customStyle="1" w:styleId="MashaGPTQuote">
    <w:name w:val="MashaGPT Quote"/>
    <w:basedOn w:val="a"/>
    <w:next w:val="a"/>
    <w:qFormat/>
    <w:pPr>
      <w:pBdr>
        <w:left w:val="single" w:sz="18" w:space="10" w:color="BFC9DA"/>
      </w:pBdr>
      <w:spacing w:before="120"/>
      <w:ind w:left="360" w:right="180"/>
    </w:pPr>
    <w:rPr>
      <w:i/>
      <w:iCs/>
      <w:color w:val="595959"/>
    </w:rPr>
  </w:style>
  <w:style w:type="paragraph" w:customStyle="1" w:styleId="MashaGPTCodeBlock">
    <w:name w:val="MashaGPT Code Block"/>
    <w:basedOn w:val="a"/>
    <w:next w:val="a"/>
    <w:qFormat/>
    <w:pPr>
      <w:shd w:val="clear" w:color="auto" w:fill="F2F3F5"/>
      <w:spacing w:after="0" w:line="240" w:lineRule="auto"/>
      <w:ind w:left="180" w:right="180"/>
      <w:contextualSpacing/>
    </w:pPr>
    <w:rPr>
      <w:rFonts w:ascii="Courier New" w:eastAsia="Courier New" w:hAnsi="Courier New" w:cs="Courier New"/>
      <w:noProof/>
      <w:sz w:val="18"/>
      <w:szCs w:val="18"/>
      <w:lang w:val="en-US"/>
    </w:rPr>
  </w:style>
  <w:style w:type="paragraph" w:customStyle="1" w:styleId="MashaGPTTableCell">
    <w:name w:val="MashaGPT Table Cell"/>
    <w:basedOn w:val="a"/>
    <w:next w:val="a"/>
    <w:qFormat/>
    <w:pPr>
      <w:spacing w:before="40" w:after="40" w:line="252" w:lineRule="auto"/>
    </w:pPr>
    <w:rPr>
      <w:sz w:val="20"/>
      <w:szCs w:val="20"/>
    </w:rPr>
  </w:style>
  <w:style w:type="paragraph" w:customStyle="1" w:styleId="MashaGPTTableSpacer">
    <w:name w:val="MashaGPT Table Spacer"/>
    <w:basedOn w:val="a"/>
    <w:next w:val="a"/>
    <w:pPr>
      <w:spacing w:after="120" w:line="80" w:lineRule="auto"/>
    </w:pPr>
    <w:rPr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3182</Words>
  <Characters>18144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MashaGPT</dc:creator>
  <dc:description>Generated by MashaGPT</dc:description>
  <cp:lastModifiedBy>Мария Хабибрахманова</cp:lastModifiedBy>
  <cp:revision>2</cp:revision>
  <dcterms:created xsi:type="dcterms:W3CDTF">2026-10-05T05:28:00Z</dcterms:created>
  <dcterms:modified xsi:type="dcterms:W3CDTF">2026-10-05T05:28:00Z</dcterms:modified>
</cp:coreProperties>
</file>